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p>
      <w:pPr>
        <w:pStyle w:val="12"/>
        <w:tabs>
          <w:tab w:val="right" w:leader="dot" w:pos="8306"/>
        </w:tabs>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.习近平在参加首都义务植树活动时强调 掀起造林绿化热潮 绘出美丽中国的更新画卷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bookmarkEnd w:id="0"/>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.习近平在广东考察时强调 坚定不移全面深化改革扩大高水平对外开放 在推进中国式现代化建设中走在前列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.习近平主持召开二十届中央全面深化改革委员会第一次会议强调 守正创新真抓实干 在新征程上谱写改革开放新篇章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.习近平主持召开二十届中央财经委员会第一次会议强调 加快建设以实体经济为支撑的现代化产业体系 以人口高质量发展支撑中国式现代化</w:t>
      </w:r>
      <w:r>
        <w:rPr>
          <w:rFonts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5.习近平致信祝贺云南大学建校100周年</w:t>
      </w:r>
      <w:r>
        <w:rPr>
          <w:rFonts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19</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6.习近平总书记在“五一”国际劳动节到来之际 向全国广大劳动群众致以节日的祝贺和诚挚的慰问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.《求是》杂志发表习近平总书记重要文章《加快构建新发展格局 把握未来发展主动权》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w:t>
      </w:r>
    </w:p>
    <w:p>
      <w:pPr>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习近平在参加首都义务植树活动时强调</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掀起造林绿化热潮 绘出美丽中国的更新画卷</w:t>
      </w:r>
    </w:p>
    <w:p>
      <w:pPr>
        <w:pStyle w:val="2"/>
        <w:keepNext w:val="0"/>
        <w:keepLines w:val="0"/>
        <w:pageBreakBefore w:val="0"/>
        <w:widowControl/>
        <w:kinsoku/>
        <w:wordWrap/>
        <w:overflowPunct/>
        <w:topLinePunct w:val="0"/>
        <w:autoSpaceDE/>
        <w:autoSpaceDN/>
        <w:bidi w:val="0"/>
        <w:adjustRightInd/>
        <w:snapToGrid/>
        <w:spacing w:line="640" w:lineRule="exact"/>
        <w:ind w:left="0" w:leftChars="0"/>
        <w:textAlignment w:val="auto"/>
        <w:rPr>
          <w:color w:val="000000" w:themeColor="text1"/>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新华社北京4月4日电 中共中央总书记、国家主席、中央军委主席习近平4日上午在参加首都义务植树活动时强调，人勤春来早，植绿正当时。每年这个时候，我国从南到北渐次掀起造林绿化的热潮。今天，我们一起参加植树，就是号召大家都行动起来，既在广袤祖国大地上种下片片绿色，也在广大人民心中播撒绿色种子，共同迎接希望的春天，共同建设美丽中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京郊大地，春雨飘飘，春意盎然。上午10时30分许，党和国家领导人习近平、李强、赵乐际、王沪宁、蔡奇、丁薛祥、李希、韩正等集体乘车，冒雨来到位于北京市朝阳区东坝中心公园的植树点，同首都群众一起参加义务植树。</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植树点位于北小河和坝河交汇处的东坝中心公园内，面积约300亩。该地块原为东坝乡东风村所在地，经搬迁腾退和环境整治，正在规划构建以生物多样性为特色的生态空间。东坝中心公园内，参加义务植树的首都干部群众、少先队员正干得热火朝</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看到总书记来了，大家纷纷向总书记问好。习近平披上雨衣，拿起铁锹走向植树地点，同北京市、国家林业和草原局负责同志一起参与到植树人群的行列。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铲土造坑、培土围堰、提水浇灌……习近平接连种下油松、西府海棠、国槐、柿树、红瑞木等树苗，现场一派繁忙景象，气氛热烈。习近平一边劳动，一边教孩子种树的方法，并与孩子们聊起学习生活情况，问他们家里父母多大年纪，在小学有没有安排生物课，对植物了解多少，现在作业多不多，课外辅导多不多，叮嘱他们从小要热爱劳动，做到德智体美劳全面发展。习近平强调，孩子教育，跟植树一样，一开始就要竖正，否则就会长歪。</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植树后，在场的中小学生和干部群众围拢过来。习近平对大家说，我国人工造林规模世界第一，而且还在继续造林。地球绿化，改善全球气候变化，中国功不可没，中国人民功不可没。森林既是水库、钱库、粮库，也是碳库。植树造林是一件很有意义的事情，是一项功在当代、利在千秋的崇高事业，要一以贯之、持续做下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回忆起参加植树造林的过程。他说，这是我担任党的总书记以来第十一次参加植树活动，算上到中央工作以来参加的次数，已经十六次了，而且在福建、浙江、上海工作期间我都参加了植树活动。他对在场的中小学生们说，等你们也成了父母辈了，也要让你们的子女子孙继续植树，一代一代做下去，美丽中国就是这么建设出来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对大家说，我是在北京长大的，我的乡愁很多都与树有关。过去老北京的四合院，肯定会种有槐树、柿子树，或者海棠、石榴、枣树等。北京过去种的比较多的是杨柳树，因为北京适合种杨柳树，同时要注意把针阔林比例结合好，使之更符合生物链、生态链要求。要在绿化基础上加强彩化，多种一些色彩斑斓的树种，努力建设全域森林城市，把北京建设得更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当前和今后一个时期，绿色发展是我国发展的重大战略。开展全民义务植树是推进国土绿化、建设美丽中国的生动实践。各地区各部门都要结合实际，组织开展义务植树。要创新组织方式、丰富尽责形式，为广大公众参与义务植树提供更多便利，实现“全年尽责、多样尽责、方便尽责”。让我们积极行动起来，从种树开始，种出属于大家的绿水青山和金山银山，绘出美丽中国的更新画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在京中共中央政治局委员、中央书记处书记、国务委员等参加植树活动。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（《人民日报》2023年04月05日第01版）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640" w:lineRule="exact"/>
        <w:ind w:left="0" w:leftChars="0" w:firstLine="0" w:firstLineChars="0"/>
        <w:textAlignment w:val="auto"/>
        <w:rPr>
          <w:rFonts w:ascii="微软雅黑" w:hAnsi="微软雅黑" w:eastAsia="微软雅黑" w:cs="微软雅黑"/>
          <w:i w:val="0"/>
          <w:iCs w:val="0"/>
          <w:caps w:val="0"/>
          <w:color w:val="000000" w:themeColor="text1"/>
          <w:spacing w:val="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习近平在广东考察时强调</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坚定不移全面深化改革扩大高水平对外开放</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在推进中国式现代化建设中走在前列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880" w:firstLineChars="200"/>
        <w:jc w:val="both"/>
        <w:textAlignment w:val="auto"/>
        <w:rPr>
          <w:rFonts w:hint="eastAsia" w:ascii="仿宋_GB2312" w:hAnsi="仿宋_GB2312" w:eastAsia="仿宋_GB2312" w:cs="仿宋_GB2312"/>
          <w:color w:val="000000" w:themeColor="text1"/>
          <w:kern w:val="2"/>
          <w:sz w:val="44"/>
          <w:szCs w:val="44"/>
          <w:lang w:val="en-US" w:eastAsia="zh-CN" w:bidi="ar-SA"/>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在广东考察时强调，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4月10日至13日，习近平在中共中央政治局委员、广东省委书记黄坤明和省长王伟中陪同下，先后来到湛江、茂名、广州等地，深入企业、港口、农村等进行调研。</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10日上午，习近平首先考察了位于湛江市东海岛的国家863计划项目海水养殖种子工程南方基地。习近平听取了广东省海洋渔业发展情况介绍，察看渔业良种展示，向现场科研和养殖人员询问选育技术、种苗长势、市场价格等。习近平指出，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湛江红树林国家级自然保护区，是我国红树林面积最大、分布最集中的自然保护区。习近平来到位于保护区东部的麻章区湖光镇金牛岛红树林片区，察看红树林长势和周边生态环境。他强调，这片红树林是“国宝”，要像爱护眼睛一样守护好。加强海洋生态文明建设，是生态文明建设的重要组成部分。要坚持绿色发展，一代接着一代干，久久为功，建设美丽中国，为保护好地球村作出中国贡献。</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10日下午，习近平来到湛江市徐闻县，考察徐闻港。徐闻港项目是广东与海南相向而行的“头号工程”。在港口专用码头，习近平察看徐闻港全貌，听取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离开徐闻港，习近平来到环北部湾广东水资源配置工程向南输水的接点站——徐闻县大水桥水库，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11日来到茂名高州市根子镇柏桥村考察调研。柏桥村种植荔枝约6800亩，是荔枝生产专业村。习近平走进荔枝种植园，了解当地发展特色种植产业和文旅产业等情况，并同现场技术人员亲切交流。随后，习近平来到柏桥龙眼荔枝专业合作社，听取合作社运营和推进乡村振兴等情况介绍。习近平指出，这里是荔枝之乡，荔枝种植有历史传承和文化底蕴，特色鲜明，优势明显，市场空间广阔，要进一步提高种植、保鲜、加工等技术，把荔枝特色产业和特色文化旅游发展得更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12日在广州市考察调研。当天下午，他首先来到乐金显示广州制造基地。广东省相关负责同志介绍了全省近年来增强国内国际两个市场两种资源联动效应、提升贸易投资合作质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随后来到广汽埃安新能源汽车股份有限公司考察。他走进企业展厅、总装车间、电池生产车间等，了解企业突破关键核心技术和推动制造业高端化、智能化、绿色化等进展情况。在广汽研究院，习近平仔细察看智能网联实验室、模型设计实验室等，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培养，夯实科技自立自强根基。</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13日上午，习近平听取广东省委和省政府工作汇报，对广东各项工作取得的成绩给予肯定。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粤港澳大湾区在全国新发展格局中具有重要战略地位。广东要认真贯彻党中央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强化企业主体地位，推进创新链产业链资金链人才链深度融合，不断提高科技成果转化和产业化水平，打造具有全球影响力的产业科技创新中心。要推进粤港澳大湾区人才高地建设，形成高端科创人才聚集效应。</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中国式现代化不能走脱实向虚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全体人民共同富裕是中国式现代化的本质特征，区域协调发展是实现共同富裕的必然要求。广东要下功夫解决区域发展不平衡问题，加快推进交通等基础设施的区域互联互通，带动和推进粤东、粤西、粤北地区更好承接珠三角地区的产业有序转移。要加强陆海统筹、山海互济，强化港产城整体布局，加强海洋生态保护，全面建设海洋强省。要积极推进以县城为重要载体的新型城镇化建设，加快构建现代乡村产业体系，发展新型农村集体经济，深入实施乡村建设行动，促进共同富裕。持续做好防止返贫动态监测和常态化帮扶，防止出现返贫。</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开展主题教育是今年党的建设的重大任务。各级党组织要坚决贯彻落实党中央的工作部署，教育引导党员、干部在以学铸魂、以学增智、以学正风、以学促干上下功夫见实效。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中共中央政治局常委、中央办公厅主任蔡奇陪同考察。</w:t>
      </w:r>
    </w:p>
    <w:p>
      <w:pPr>
        <w:pStyle w:val="8"/>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李干杰、何立峰及中央和国家机关有关部门负责同志陪同考察，主题教育中央第七指导组负责同志参加汇报会。</w:t>
      </w:r>
    </w:p>
    <w:p>
      <w:pPr>
        <w:pStyle w:val="2"/>
        <w:ind w:left="0" w:leftChars="0" w:firstLine="0" w:firstLineChars="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（《人民日报》2023年04月14日第01版）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习近平主持召开二十届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中央全面深化改革委员会第一次会议强调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守正创新真抓实干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sz w:val="44"/>
          <w:szCs w:val="44"/>
          <w14:textFill>
            <w14:solidFill>
              <w14:schemeClr w14:val="tx1"/>
            </w14:solidFill>
          </w14:textFill>
        </w:rPr>
        <w:t>在新征程上谱写改革开放新篇章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640" w:lineRule="exact"/>
        <w:ind w:left="0" w:right="0" w:firstLine="640" w:firstLineChars="200"/>
        <w:jc w:val="center"/>
        <w:textAlignment w:val="auto"/>
        <w:rPr>
          <w:rFonts w:hint="eastAsia" w:ascii="仿宋_GB2312" w:hAnsi="仿宋_GB2312" w:eastAsia="仿宋_GB2312" w:cs="仿宋_GB2312"/>
          <w:i w:val="0"/>
          <w:i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总书记、国家主席、中央军委主席、中央全面深化改革委员会主任习近平4月21日下午主持召开二十届中央全面深化改革委员会第一次会议并发表重要讲话。他强调，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审议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2023年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指出，强化企业科技创新主体地位，是深化科技体制改革、推动实现高水平科技自立自强的关键举措。要坚持系统观念，围绕“为谁创新、谁来创新、创新什么、如何创新”，从制度建设着眼，对技术创新决策、研发投入、科研组织、成果转化全链条整体部署，对政策、资金、项目、平台、人才等关键创新资源系统布局，一体推进科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强调，加强和改进国有经济管理，要立足新时代新征程国有经济肩负的使命任务和功能定位，从服务构建新发展格局、推动高质量发展、促进共同富裕、维护国家安全的战略高度出发，完善国有经济安全责任、质量结构、资产和企业管理，深化国有企业改革，着力补短板、强弱项、固底板、扬优势，构建顶层统筹、权责明确、运行高效、监管有力的国有经济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合规经营、转型升级，不断提升发展质量。要充分考虑民营经济特点，完善政策执行方式，加强政策协调性，推动各项优惠政策精准直达，切实解决企业实际困难。要把构建亲清政商关系落到实处，引导促进民营经济人士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中央全面深化改革委员会委员出席会议，中央和国家机关有关部门负责同志列席会议。</w:t>
      </w: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（《人民日报》2023年04月22日第01版）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1"/>
          <w:rFonts w:hint="eastAsia" w:ascii="方正小标宋简体" w:hAnsi="方正小标宋简体" w:eastAsia="方正小标宋简体" w:cs="方正小标宋简体"/>
          <w:b w:val="0"/>
          <w:bCs/>
          <w:i w:val="0"/>
          <w:iCs w:val="0"/>
          <w:caps w:val="0"/>
          <w:color w:val="000000" w:themeColor="text1"/>
          <w:spacing w:val="0"/>
          <w:sz w:val="44"/>
          <w:szCs w:val="4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习近平主持召开二十届中央财经委员会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第一次会议强调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lang w:val="en-US" w:eastAsia="zh-CN"/>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加快建设以实体经济为支撑的现代化产业体系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i w:val="0"/>
          <w:iCs w:val="0"/>
          <w:caps w:val="0"/>
          <w:color w:val="000000" w:themeColor="text1"/>
          <w:spacing w:val="0"/>
          <w:w w:val="90"/>
          <w:sz w:val="44"/>
          <w:szCs w:val="44"/>
          <w14:textFill>
            <w14:solidFill>
              <w14:schemeClr w14:val="tx1"/>
            </w14:solidFill>
          </w14:textFill>
        </w:rPr>
        <w:t>以人口高质量发展支撑中国式现代化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704" w:firstLineChars="200"/>
        <w:jc w:val="both"/>
        <w:textAlignment w:val="auto"/>
        <w:rPr>
          <w:rFonts w:hint="eastAsia" w:ascii="仿宋_GB2312" w:hAnsi="仿宋_GB2312" w:eastAsia="仿宋_GB2312" w:cs="仿宋_GB2312"/>
          <w:i w:val="0"/>
          <w:iCs w:val="0"/>
          <w:caps w:val="0"/>
          <w:color w:val="000000" w:themeColor="text1"/>
          <w:spacing w:val="0"/>
          <w:w w:val="80"/>
          <w:sz w:val="44"/>
          <w:szCs w:val="44"/>
          <w14:textFill>
            <w14:solidFill>
              <w14:schemeClr w14:val="tx1"/>
            </w14:solidFill>
          </w14:textFill>
        </w:rPr>
      </w:pPr>
    </w:p>
    <w:p>
      <w:pPr>
        <w:ind w:firstLine="640"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新华社北京5月5日电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中央财经委员会主任习近平5月5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兴的大事，必须着力提高人口整体素质，以人口高质量发展支撑中国式现代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经济建设是党的中心工作，加强党对经济工作的领导，是加强党的全面领导的题中应有之义。中央财经委员会是党中央领导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加快建设以实体经济为支撑的现代化产业体系，关系我们在未来发展和国际竞争中赢得战略主动。要把握人工智能等新科技革命浪潮，适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割裂对立；坚持推动传统产业转型升级，不能当成“低端产业”简单退出；坚持开放合作，不能闭门造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要完善新发展阶段的产业政策，把维护产业安全作为重中之重，强化战略性领域顶层设计，增强产业政策协同性。要加强关键核心技术攻关和战略性资源支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中央财经委员会委员出席会议，中央和国家机关有关部门负责同志列席会议。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ind w:firstLine="640" w:firstLineChars="200"/>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（《人民日报》2023年05月06日第01版）</w:t>
      </w: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00"/>
          <w:kern w:val="2"/>
          <w:sz w:val="44"/>
          <w:szCs w:val="44"/>
          <w:lang w:val="en-US" w:eastAsia="zh-CN" w:bidi="ar-SA"/>
          <w14:textFill>
            <w14:solidFill>
              <w14:schemeClr w14:val="tx1"/>
            </w14:solidFill>
          </w14:textFill>
        </w:rPr>
        <w:t>习近平致信祝贺云南大学建校100周年</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both"/>
        <w:textAlignment w:val="auto"/>
        <w:rPr>
          <w:rFonts w:hint="eastAsia" w:ascii="仿宋_GB2312" w:hAnsi="仿宋_GB2312" w:eastAsia="仿宋_GB2312" w:cs="仿宋_GB2312"/>
          <w:i w:val="0"/>
          <w:i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中共中央总书记、国家主席、中央军委主席习近平20日致信祝贺云南大学建校100周年，向全体师生员工和广大校友致以热烈的祝贺和诚挚的问候。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习近平在贺信中指出，100年来，云南大学秉承“会泽百家、至公天下”的办学精神，扎根祖国西南边疆民族地区，培养了大批优秀人才，为促进民族团结进步、服务区域经济社会发展作出了积极贡献。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习近平强调，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云南大学始建于1922年，1923年正式开学，是我国西部边疆最早建立的综合性大学之一。建校百年来，云南大学先后培养了30余万名各类人才，为民族团结进步和边疆稳定繁荣作出了积极贡献。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i w:val="0"/>
          <w:iCs w:val="0"/>
          <w:color w:val="000000" w:themeColor="text1"/>
          <w:kern w:val="0"/>
          <w:sz w:val="32"/>
          <w:szCs w:val="32"/>
          <w:lang w:val="en-US" w:eastAsia="zh-CN" w:bidi="ar"/>
          <w14:textFill>
            <w14:solidFill>
              <w14:schemeClr w14:val="tx1"/>
            </w14:solidFill>
          </w14:textFill>
        </w:rPr>
        <w:t>贺  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值此云南大学建校100周年之际，我向全体师生员工和广大校友，致以热烈的祝贺和诚挚的问候！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100年来，云南大学秉承“会泽百家、至公天下”的办学精神，扎根祖国西南边疆民族地区，培养了大批优秀人才，为促进民族团结进步、服务区域经济社会发展作出了积极贡献。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ind w:left="0" w:leftChars="0" w:firstLine="640" w:firstLineChars="200"/>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t>（《人民日报》2023年04月21日第01版）</w:t>
      </w: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hint="eastAsia" w:ascii="仿宋_GB2312" w:hAnsi="仿宋_GB2312" w:eastAsia="仿宋_GB2312" w:cs="仿宋_GB2312"/>
          <w:i w:val="0"/>
          <w:iCs w:val="0"/>
          <w:color w:val="000000" w:themeColor="text1"/>
          <w:kern w:val="0"/>
          <w:sz w:val="32"/>
          <w:szCs w:val="32"/>
          <w:lang w:val="en-US" w:eastAsia="zh-CN" w:bidi="ar"/>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2"/>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在“五一”国际劳动节到来之际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习近平向全国广大劳动群众致以节日的祝贺和诚挚的慰问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仿宋_GB2312" w:hAnsi="仿宋_GB2312" w:eastAsia="仿宋_GB2312" w:cs="仿宋_GB2312"/>
          <w:i w:val="0"/>
          <w:iCs w:val="0"/>
          <w:caps w:val="0"/>
          <w:color w:val="000000" w:themeColor="text1"/>
          <w:spacing w:val="0"/>
          <w:sz w:val="44"/>
          <w:szCs w:val="44"/>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新华社北京4月30日电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在“五一”国际劳动节到来之际，中共中央总书记、国家主席、中央军委主席习近平代表党中央，向全国广大劳动群众致以节日的祝贺和诚挚的慰问。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今年是全面贯彻党的二十大精神的开局之年，是实施“十四五”规划承前启后的关键之年。希望广大劳动群众大力弘扬劳模精神、劳动精神、工匠精神，诚实劳动、勤勉工作，锐意创新、敢为人先，依靠劳动创造扎实推进中国式现代化，在强国建设、民族复兴的新征程上充分发挥主力军作用。各级党委和政府要充分激发广大劳动群众的劳动热情和创新创造活力，切实保障广大劳动群众合法权益，用心帮助广大劳动群众排忧解难，推动全社会进一步形成崇尚劳动、尊重劳动者的良好氛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（《人民日报》2023年05月01日第1版）</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both"/>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加快构建新发展格局　把握未来发展主动权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t>习近平</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2"/>
          <w:szCs w:val="32"/>
          <w:shd w:val="clear" w:fill="FFFFFF"/>
          <w14:textFill>
            <w14:solidFill>
              <w14:schemeClr w14:val="tx1"/>
            </w14:solidFill>
          </w14:textFill>
        </w:rPr>
      </w:pPr>
      <w:bookmarkStart w:id="1" w:name="_GoBack"/>
      <w:bookmarkEnd w:id="1"/>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加快构建新发展格局，是党的二十大提出的一项战略任务。今天，中央政治局围绕这个内容举行第2次集体学习，目的是结合学习贯彻党的二十大精神和中央经济工作会议精神，进一步加深对构建新发展格局意义的认识，分析工作中存在的问题，探讨着力破除主要矛盾、加快构建新发展格局的措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构建以国内大循环为主体、国内国际双循环相互促进的新发展格局，是我于2020年4月在中央财经委员会会议上首次提出的。经过两年多的实践，我们对构建新发展格局战略意义的认识是越来越深刻、思路越来越清晰了。从现在起，我们党的中心任务就是团结带领全国各族人民全面建成社会主义现代化强国、实现第二个百年奋斗目标，以中国式现代化全面推进中华民族伟大复兴。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两年多来，构建新发展格局扎实推进，取得了一些成效，思想共识不断凝聚、工作基础不断夯实、政策制度不断完善，一些地方服务和融入新发展格局呈现新气象。但是，从调研情况看，构建新发展格局工作还存在一些突出问题，需要引起重视、认真研究解决。</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总体看，全面建成新发展格局还任重道远。加快构建新发展格局，要从两个维度来研究和布局：一是更有针对性地加快补上我国产业链供应链短板弱项，确保国民经济循环畅通；二是提升国内大循环内生动力和可靠性，提高国际竞争力，增强对国际循环的吸引力、推动力。为此，必须坚持问题导向和系统观念，着力破除制约加快构建新发展格局的主要矛盾和问题，全面深化改革，推进实践创新、制度创新，不断扬优势、补短板、强弱项。</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第一，更好统筹扩大内需和深化供给侧结构性改革，增强国内大循环动力和可靠性。</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构建新发展格局的关键在于实现经济循环的畅通无阻。能否实现，主要取决于供给和需求两端是否动力强劲、总体匹配，动态平衡、良性互动。这就需要把扩大内需战略同深化供给侧结构性改革有机结合起来，供需两端同时发力、协调配合，形成需求牵引供给、供给创造需求的更高水平动态平衡，实现国民经济良性循环。要坚决贯彻落实扩大内需战略规划纲要，尽快形成完整内需体系，着力扩大有收入支撑的消费需求、有合理回报的投资需求、有本金和债务约束的金融需求。要建立和完善扩大居民消费的长效机制，使居民有稳定收入能消费、没有后顾之忧敢消费、消费环境优获得感强愿消费。要完善扩大投资机制，拓展有效投资空间，适度超前部署新型基础设施建设，扩大高技术产业和战略性新兴产业投资，持续激发民间投资活力。要继续深化供给侧结构性改革，持续推动科技创新、制度创新，突破供给约束堵点、卡点、脆弱点，增强产业链供应链的竞争力和安全性，以自主可控、高质量的供给适应满足现有需求，创造引领新的需求。供给和需求严重失衡错位、循环不畅，是经济金融领域重大风险的根源之一，统筹好扩大内需和深化供给侧结构性改革也有助于防范化解经济金融领域风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第二，加快科技自立自强步伐，解决外国“卡脖子”问题。</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当今世界，科学技术是第一生产力、第一竞争力。我们要完善党中央对科技工作统一领导的体制，健全新型举国体制，强化国家战略科技力量，优化配置创新资源，使我国在重要科技领域成为全球领跑者，在前沿交叉领域成为开拓者，力争尽早成为世界主要科学中心和创新高地。要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第三，加快建设现代化产业体系，夯实新发展格局的产业基础。</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新发展格局以现代化产业体系为基础，经济循环畅通需要各产业有序链接、高效畅通。当前，全球产业体系和产业链供应链呈现多元化布局、区域化合作、绿色化转型、数字化加速的态势，这是经济发展规律和历史大趋势，不以人的意志为转移。我们要继续把发展经济的着力点放在实体经济上，扎实推进新型工业化，加快建设制造强国、质量强国、网络强国、数字中国，打造具有国际竞争力的数字产业集群。顺应产业发展大势，从时空两方面统筹抓好产业升级和产业转移。一方面，推动短板产业补链、优势产业延链，传统产业升链、新兴产业建链，增强产业发展的接续性和竞争力；另一方面，深化改革健全区域战略统筹、市场一体化发展等机制，优化生产力布局，推动重点产业在国内外有序转移，支持企业深度参与全球产业分工和合作，促进内外产业深度融合，打造自主可控、安全可靠、竞争力强的现代化产业体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第四，全面推进城乡、区域协调发展，提高国内大循环的覆盖面。</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只有实现了城乡、区域协调发展，国内大循环的空间才能更广阔、成色才能更足。乡村既是巨大的消费市场，又是巨大的要素市场，是国内大循环的重要组成部分。要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bCs/>
          <w:caps w:val="0"/>
          <w:color w:val="000000" w:themeColor="text1"/>
          <w:spacing w:val="0"/>
          <w:sz w:val="32"/>
          <w:szCs w:val="32"/>
          <w:shd w:val="clear" w:fill="FFFFFF"/>
          <w14:textFill>
            <w14:solidFill>
              <w14:schemeClr w14:val="tx1"/>
            </w14:solidFill>
          </w14:textFill>
        </w:rPr>
        <w:t>第五，进一步深化改革开放，增强国内外大循环的动力和活力。</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深化财政金融体制改革，完善现代财税金融体制，健全现代预算制度、优化税制结构、完善财政转移支付体系，建设现代中央银行制度、完善现代金融监管、建强金融稳定保障体系，健全资本市场功能、发挥现代资本市场积极作用。推进高水平对外开放，对标高标准国际贸易和投资通行规则，稳步扩大规则、规制、管理、标准等制度型开放，增强在国际大循环中的话语权。优化区域开放布局，加快建设西部陆海新通道，加快建设海南自由贸易港，实施自由贸易试验区提升战略，形成参与国际大循环的增长点。有序推进人民币国际化，依法保护外商投资权益，构建参与国际经济合作和竞争的新优势。推动共建“一带一路”高质量发展，积极参与国际经贸规则谈判，推动形成开放、多元、稳定的世界经济秩序，为实现国内国际两个市场两种资源联动循环创造条件。</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helvetica" w:hAnsi="helvetica" w:eastAsia="helvetica" w:cs="helvetica"/>
          <w:i w:val="0"/>
          <w:iCs w:val="0"/>
          <w:caps w:val="0"/>
          <w:color w:val="000000" w:themeColor="text1"/>
          <w:spacing w:val="0"/>
          <w:sz w:val="27"/>
          <w:szCs w:val="27"/>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这是习近平总书记2023年1月31日在二十届中央政治局第二次集体学习时讲话的主要部分</w:t>
      </w: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000000"/>
    <w:rsid w:val="04B53C3A"/>
    <w:rsid w:val="1CBA09BB"/>
    <w:rsid w:val="1EF20CEB"/>
    <w:rsid w:val="27083FF7"/>
    <w:rsid w:val="3CF2085C"/>
    <w:rsid w:val="5E413D91"/>
    <w:rsid w:val="612F7073"/>
    <w:rsid w:val="6720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12573</Words>
  <Characters>12676</Characters>
  <Lines>0</Lines>
  <Paragraphs>0</Paragraphs>
  <TotalTime>13</TotalTime>
  <ScaleCrop>false</ScaleCrop>
  <LinksUpToDate>false</LinksUpToDate>
  <CharactersWithSpaces>12749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2023-05-04T07:49:00Z</dcterms:created>
  <dc:creator>LENOVO</dc:creator>
  <cp:lastModifiedBy>WPS_1653351638</cp:lastModifiedBy>
  <dcterms:modified xsi:type="dcterms:W3CDTF">2023-05-09T02:31:40Z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0CC9F63163194928B4ECC00F6C729AB7_12</vt:lpwstr>
  </property>
</Properties>
</file>