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EC" w:rsidRPr="00D95958" w:rsidRDefault="00601CEC" w:rsidP="00601CEC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D95958">
        <w:rPr>
          <w:rFonts w:ascii="方正小标宋简体" w:eastAsia="方正小标宋简体" w:hint="eastAsia"/>
          <w:sz w:val="44"/>
          <w:szCs w:val="44"/>
        </w:rPr>
        <w:t>全校党建工作座谈会发言顺序</w:t>
      </w:r>
    </w:p>
    <w:tbl>
      <w:tblPr>
        <w:tblW w:w="86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1417"/>
        <w:gridCol w:w="6222"/>
      </w:tblGrid>
      <w:tr w:rsidR="00601CEC" w:rsidRPr="00BC7EA4" w:rsidTr="00BA23B9">
        <w:trPr>
          <w:trHeight w:val="614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C7EA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基层党组织</w:t>
            </w:r>
          </w:p>
        </w:tc>
      </w:tr>
      <w:tr w:rsidR="00601CEC" w:rsidRPr="00BC7EA4" w:rsidTr="00BA23B9">
        <w:trPr>
          <w:trHeight w:val="551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崔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月华</w:t>
            </w:r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日照校区管理办公室直属党支部</w:t>
            </w:r>
          </w:p>
        </w:tc>
      </w:tr>
      <w:tr w:rsidR="00601CEC" w:rsidRPr="00BC7EA4" w:rsidTr="00BA23B9">
        <w:trPr>
          <w:trHeight w:val="561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轩传武</w:t>
            </w:r>
            <w:proofErr w:type="gramEnd"/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药学院党总支</w:t>
            </w:r>
          </w:p>
        </w:tc>
      </w:tr>
      <w:tr w:rsidR="00601CEC" w:rsidRPr="00BC7EA4" w:rsidTr="00BA23B9">
        <w:trPr>
          <w:trHeight w:val="542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李葆华</w:t>
            </w:r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医学信息工程学院党总支</w:t>
            </w:r>
          </w:p>
        </w:tc>
      </w:tr>
      <w:tr w:rsidR="00601CEC" w:rsidRPr="00BC7EA4" w:rsidTr="00BA23B9">
        <w:trPr>
          <w:trHeight w:val="555"/>
        </w:trPr>
        <w:tc>
          <w:tcPr>
            <w:tcW w:w="1001" w:type="dxa"/>
          </w:tcPr>
          <w:p w:rsidR="00601CEC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常洪义</w:t>
            </w:r>
            <w:proofErr w:type="gramEnd"/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附属医院党委</w:t>
            </w:r>
          </w:p>
        </w:tc>
      </w:tr>
      <w:tr w:rsidR="00601CEC" w:rsidRPr="00BC7EA4" w:rsidTr="00BA23B9">
        <w:trPr>
          <w:trHeight w:val="555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张利宁</w:t>
            </w:r>
            <w:proofErr w:type="gramEnd"/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机关第一党总支</w:t>
            </w:r>
          </w:p>
        </w:tc>
      </w:tr>
      <w:tr w:rsidR="00601CEC" w:rsidRPr="00BC7EA4" w:rsidTr="00BA23B9">
        <w:trPr>
          <w:trHeight w:val="566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良</w:t>
            </w:r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后勤管理处党总支</w:t>
            </w:r>
          </w:p>
        </w:tc>
      </w:tr>
      <w:tr w:rsidR="00601CEC" w:rsidRPr="00BC7EA4" w:rsidTr="00BA23B9">
        <w:trPr>
          <w:trHeight w:val="551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鸿</w:t>
            </w:r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护理学院党总支</w:t>
            </w:r>
          </w:p>
        </w:tc>
      </w:tr>
      <w:tr w:rsidR="00601CEC" w:rsidRPr="00BC7EA4" w:rsidTr="00BA23B9">
        <w:trPr>
          <w:trHeight w:val="562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红</w:t>
            </w:r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法医学与医学检验学院党总支</w:t>
            </w:r>
          </w:p>
        </w:tc>
      </w:tr>
      <w:tr w:rsidR="00601CEC" w:rsidRPr="00BC7EA4" w:rsidTr="00BA23B9">
        <w:trPr>
          <w:trHeight w:val="561"/>
        </w:trPr>
        <w:tc>
          <w:tcPr>
            <w:tcW w:w="1001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601CEC" w:rsidRPr="00BC7EA4" w:rsidRDefault="00601CEC" w:rsidP="00BA23B9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秦建中</w:t>
            </w:r>
          </w:p>
        </w:tc>
        <w:tc>
          <w:tcPr>
            <w:tcW w:w="6222" w:type="dxa"/>
          </w:tcPr>
          <w:p w:rsidR="00601CEC" w:rsidRPr="00BC7EA4" w:rsidRDefault="00601CEC" w:rsidP="00BA23B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社会科学部直属党支部</w:t>
            </w:r>
          </w:p>
        </w:tc>
      </w:tr>
    </w:tbl>
    <w:p w:rsidR="00876CD5" w:rsidRPr="00601CEC" w:rsidRDefault="00876CD5">
      <w:bookmarkStart w:id="0" w:name="_GoBack"/>
      <w:bookmarkEnd w:id="0"/>
    </w:p>
    <w:sectPr w:rsidR="00876CD5" w:rsidRPr="0060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EC"/>
    <w:rsid w:val="00601CEC"/>
    <w:rsid w:val="00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9EE1E-2FB5-474D-9213-672989CD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2016-11-03T08:14:00Z</dcterms:created>
  <dcterms:modified xsi:type="dcterms:W3CDTF">2016-11-03T08:15:00Z</dcterms:modified>
</cp:coreProperties>
</file>