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3B" w:rsidRDefault="00942F84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附件3</w:t>
      </w:r>
    </w:p>
    <w:p w:rsidR="00E5253B" w:rsidRDefault="00942F84">
      <w:pPr>
        <w:spacing w:line="560" w:lineRule="exact"/>
        <w:jc w:val="center"/>
        <w:rPr>
          <w:rFonts w:ascii="方正小标宋简体" w:eastAsia="方正小标宋简体" w:hAnsi="微软雅黑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济 宁 医 学 院</w:t>
      </w:r>
    </w:p>
    <w:p w:rsidR="00E5253B" w:rsidRDefault="00942F84">
      <w:pPr>
        <w:spacing w:line="560" w:lineRule="exact"/>
        <w:jc w:val="center"/>
        <w:rPr>
          <w:rFonts w:ascii="方正小标宋简体" w:eastAsia="方正小标宋简体" w:hAnsi="微软雅黑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2</w:t>
      </w:r>
      <w:r>
        <w:rPr>
          <w:rFonts w:ascii="方正小标宋简体" w:eastAsia="方正小标宋简体" w:hAnsi="微软雅黑" w:cs="宋体"/>
          <w:bCs/>
          <w:kern w:val="0"/>
          <w:sz w:val="44"/>
          <w:szCs w:val="44"/>
        </w:rPr>
        <w:t>02</w:t>
      </w:r>
      <w:r w:rsidR="000960ED"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2</w:t>
      </w:r>
      <w:r>
        <w:rPr>
          <w:rFonts w:ascii="方正小标宋简体" w:eastAsia="方正小标宋简体" w:hAnsi="微软雅黑" w:cs="宋体" w:hint="eastAsia"/>
          <w:bCs/>
          <w:kern w:val="0"/>
          <w:sz w:val="44"/>
          <w:szCs w:val="44"/>
        </w:rPr>
        <w:t>年思想政治教育研究课题指南</w:t>
      </w:r>
    </w:p>
    <w:p w:rsidR="00E5253B" w:rsidRDefault="00E5253B">
      <w:pPr>
        <w:spacing w:line="560" w:lineRule="exact"/>
        <w:ind w:firstLineChars="200" w:firstLine="640"/>
        <w:rPr>
          <w:rFonts w:ascii="仿宋_GB2312" w:eastAsia="仿宋_GB2312" w:hAnsi="微软雅黑" w:cs="宋体"/>
          <w:bCs/>
          <w:kern w:val="0"/>
          <w:sz w:val="32"/>
          <w:szCs w:val="32"/>
        </w:rPr>
      </w:pP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1</w:t>
      </w:r>
      <w:r w:rsidRPr="00B81AE7">
        <w:rPr>
          <w:rFonts w:ascii="仿宋_GB2312" w:eastAsia="仿宋_GB2312" w:hint="eastAsia"/>
          <w:sz w:val="32"/>
          <w:szCs w:val="32"/>
        </w:rPr>
        <w:t>.习近平新时代中国特色社会主义思想的主要内容和科学体系研究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B81AE7">
        <w:rPr>
          <w:rFonts w:ascii="仿宋_GB2312" w:eastAsia="仿宋_GB2312" w:hint="eastAsia"/>
          <w:sz w:val="32"/>
          <w:szCs w:val="32"/>
        </w:rPr>
        <w:t>.习近平新时代中国特色社会主义思想的世界观和方法论研究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B81AE7">
        <w:rPr>
          <w:rFonts w:ascii="仿宋_GB2312" w:eastAsia="仿宋_GB2312" w:hint="eastAsia"/>
          <w:sz w:val="32"/>
          <w:szCs w:val="32"/>
        </w:rPr>
        <w:t>坚持不懈用习近平新时代中国特色社会主义思想凝心铸魂研究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B81AE7">
        <w:rPr>
          <w:rFonts w:ascii="仿宋_GB2312" w:eastAsia="仿宋_GB2312" w:hint="eastAsia"/>
          <w:sz w:val="32"/>
          <w:szCs w:val="32"/>
        </w:rPr>
        <w:t>.新时代十年的伟大变革及其里程碑意义研究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B81AE7">
        <w:rPr>
          <w:rFonts w:ascii="仿宋_GB2312" w:eastAsia="仿宋_GB2312" w:hint="eastAsia"/>
          <w:sz w:val="32"/>
          <w:szCs w:val="32"/>
        </w:rPr>
        <w:t>.“两个确立”的决定性意义研究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B81AE7">
        <w:rPr>
          <w:rFonts w:ascii="仿宋_GB2312" w:eastAsia="仿宋_GB2312" w:hint="eastAsia"/>
          <w:sz w:val="32"/>
          <w:szCs w:val="32"/>
        </w:rPr>
        <w:t>.中国化时代化的马克思主义行研究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B81AE7">
        <w:rPr>
          <w:rFonts w:ascii="仿宋_GB2312" w:eastAsia="仿宋_GB2312"/>
          <w:sz w:val="32"/>
          <w:szCs w:val="32"/>
        </w:rPr>
        <w:t>.</w:t>
      </w:r>
      <w:r w:rsidRPr="00B81AE7">
        <w:rPr>
          <w:rFonts w:ascii="仿宋_GB2312" w:eastAsia="仿宋_GB2312" w:hint="eastAsia"/>
          <w:sz w:val="32"/>
          <w:szCs w:val="32"/>
        </w:rPr>
        <w:t>中国式现代化的历史逻辑、理论逻辑、实践逻辑研究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B81AE7">
        <w:rPr>
          <w:rFonts w:ascii="仿宋_GB2312" w:eastAsia="仿宋_GB2312" w:hint="eastAsia"/>
          <w:sz w:val="32"/>
          <w:szCs w:val="32"/>
        </w:rPr>
        <w:t>.教育优先发展、科技自立自强、人才引领驱动一体推进的内在逻辑与实现路径研究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B81AE7">
        <w:rPr>
          <w:rFonts w:ascii="仿宋_GB2312" w:eastAsia="仿宋_GB2312" w:hint="eastAsia"/>
          <w:sz w:val="32"/>
          <w:szCs w:val="32"/>
        </w:rPr>
        <w:t>.全面提高人才自主培养质量研究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B81AE7">
        <w:rPr>
          <w:rFonts w:ascii="仿宋_GB2312" w:eastAsia="仿宋_GB2312" w:hint="eastAsia"/>
          <w:sz w:val="32"/>
          <w:szCs w:val="32"/>
        </w:rPr>
        <w:t>.育人的根本在于立德的理论与实践研究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B81AE7">
        <w:rPr>
          <w:rFonts w:ascii="仿宋_GB2312" w:eastAsia="仿宋_GB2312" w:hint="eastAsia"/>
          <w:sz w:val="32"/>
          <w:szCs w:val="32"/>
        </w:rPr>
        <w:t>.加快建设高质量教育体系研究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B81AE7">
        <w:rPr>
          <w:rFonts w:ascii="仿宋_GB2312" w:eastAsia="仿宋_GB2312" w:hint="eastAsia"/>
          <w:sz w:val="32"/>
          <w:szCs w:val="32"/>
        </w:rPr>
        <w:t>.完善大统战工作格局研究</w:t>
      </w:r>
    </w:p>
    <w:p w:rsidR="003A33B3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13.推进依法治校提升治理体系和治理能力现代化研究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 w:rsidRPr="00B81AE7">
        <w:rPr>
          <w:rFonts w:ascii="仿宋_GB2312" w:eastAsia="仿宋_GB2312" w:hint="eastAsia"/>
          <w:sz w:val="32"/>
          <w:szCs w:val="32"/>
        </w:rPr>
        <w:t>.加快构建中国特色哲学社会科学学科体系、学术体系、话语体系研究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</w:t>
      </w:r>
      <w:r w:rsidRPr="00B81AE7">
        <w:rPr>
          <w:rFonts w:ascii="仿宋_GB2312" w:eastAsia="仿宋_GB2312" w:hint="eastAsia"/>
          <w:sz w:val="32"/>
          <w:szCs w:val="32"/>
        </w:rPr>
        <w:t>.高校一体推进“三不腐”的成效评价及路径优化研究</w:t>
      </w:r>
    </w:p>
    <w:p w:rsidR="003A33B3" w:rsidRDefault="003A33B3" w:rsidP="003A33B3">
      <w:pPr>
        <w:pStyle w:val="1"/>
        <w:tabs>
          <w:tab w:val="left" w:pos="0"/>
        </w:tabs>
        <w:spacing w:line="560" w:lineRule="exact"/>
        <w:ind w:left="0"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16.以“三全育人”改革推动立德树人开新局研究</w:t>
      </w:r>
    </w:p>
    <w:p w:rsidR="003A33B3" w:rsidRPr="0004791E" w:rsidRDefault="003A33B3" w:rsidP="003A33B3">
      <w:pPr>
        <w:pStyle w:val="1"/>
        <w:tabs>
          <w:tab w:val="left" w:pos="0"/>
        </w:tabs>
        <w:spacing w:line="560" w:lineRule="exact"/>
        <w:ind w:left="0"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17.</w:t>
      </w:r>
      <w:r>
        <w:rPr>
          <w:rFonts w:ascii="仿宋_GB2312" w:eastAsia="仿宋_GB2312" w:hAnsiTheme="minorHAnsi" w:cstheme="minorBidi"/>
          <w:sz w:val="32"/>
          <w:szCs w:val="32"/>
        </w:rPr>
        <w:t>全环境育人理念推动思政教育创新实践研究</w:t>
      </w:r>
    </w:p>
    <w:p w:rsidR="003A33B3" w:rsidRPr="00D24113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 w:rsidRPr="00D24113">
        <w:rPr>
          <w:rFonts w:ascii="仿宋_GB2312" w:eastAsia="仿宋_GB2312" w:hint="eastAsia"/>
          <w:sz w:val="32"/>
          <w:szCs w:val="32"/>
        </w:rPr>
        <w:t>.加强和改进高校辅导员思想政治工作路径研究</w:t>
      </w:r>
    </w:p>
    <w:p w:rsidR="003A33B3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Pr="00B81AE7">
        <w:rPr>
          <w:rFonts w:ascii="仿宋_GB2312" w:eastAsia="仿宋_GB2312" w:hint="eastAsia"/>
          <w:sz w:val="32"/>
          <w:szCs w:val="32"/>
        </w:rPr>
        <w:t>.融媒体时代高校网络舆情研究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Pr="00B81AE7">
        <w:rPr>
          <w:rFonts w:ascii="仿宋_GB2312" w:eastAsia="仿宋_GB2312" w:hint="eastAsia"/>
          <w:sz w:val="32"/>
          <w:szCs w:val="32"/>
        </w:rPr>
        <w:t>.高校辅导员网络意识形态引领力研究</w:t>
      </w:r>
    </w:p>
    <w:p w:rsidR="003A33B3" w:rsidRPr="00D24113" w:rsidRDefault="003A33B3" w:rsidP="003A33B3">
      <w:pPr>
        <w:pStyle w:val="1"/>
        <w:tabs>
          <w:tab w:val="left" w:pos="0"/>
        </w:tabs>
        <w:spacing w:line="560" w:lineRule="exact"/>
        <w:ind w:left="0"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21</w:t>
      </w:r>
      <w:r w:rsidRPr="00D24113">
        <w:rPr>
          <w:rFonts w:ascii="仿宋_GB2312" w:eastAsia="仿宋_GB2312" w:hAnsiTheme="minorHAnsi" w:cstheme="minorBidi" w:hint="eastAsia"/>
          <w:sz w:val="32"/>
          <w:szCs w:val="32"/>
        </w:rPr>
        <w:t>.大学生心理危机预警与应用研究</w:t>
      </w:r>
    </w:p>
    <w:p w:rsidR="003A33B3" w:rsidRPr="00D24113" w:rsidRDefault="003A33B3" w:rsidP="003A33B3">
      <w:pPr>
        <w:pStyle w:val="1"/>
        <w:tabs>
          <w:tab w:val="left" w:pos="0"/>
        </w:tabs>
        <w:spacing w:line="560" w:lineRule="exact"/>
        <w:ind w:left="0"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22</w:t>
      </w:r>
      <w:r w:rsidRPr="00D24113">
        <w:rPr>
          <w:rFonts w:ascii="仿宋_GB2312" w:eastAsia="仿宋_GB2312" w:hAnsiTheme="minorHAnsi" w:cstheme="minorBidi" w:hint="eastAsia"/>
          <w:sz w:val="32"/>
          <w:szCs w:val="32"/>
        </w:rPr>
        <w:t>.“立德树人”背景下高校学生资助育人体系发展研究</w:t>
      </w:r>
    </w:p>
    <w:p w:rsidR="003A33B3" w:rsidRPr="00B81AE7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 w:rsidRPr="00B81AE7">
        <w:rPr>
          <w:rFonts w:ascii="仿宋_GB2312" w:eastAsia="仿宋_GB2312" w:hint="eastAsia"/>
          <w:sz w:val="32"/>
          <w:szCs w:val="32"/>
        </w:rPr>
        <w:t>.增强</w:t>
      </w:r>
      <w:r>
        <w:rPr>
          <w:rFonts w:ascii="仿宋_GB2312" w:eastAsia="仿宋_GB2312" w:hint="eastAsia"/>
          <w:sz w:val="32"/>
          <w:szCs w:val="32"/>
        </w:rPr>
        <w:t>大学生</w:t>
      </w:r>
      <w:r w:rsidRPr="00B81AE7">
        <w:rPr>
          <w:rFonts w:ascii="仿宋_GB2312" w:eastAsia="仿宋_GB2312" w:hint="eastAsia"/>
          <w:sz w:val="32"/>
          <w:szCs w:val="32"/>
        </w:rPr>
        <w:t>国家安全意识和素养研究</w:t>
      </w:r>
    </w:p>
    <w:p w:rsidR="003A33B3" w:rsidRPr="00D24113" w:rsidRDefault="003A33B3" w:rsidP="003A33B3">
      <w:pPr>
        <w:pStyle w:val="1"/>
        <w:tabs>
          <w:tab w:val="left" w:pos="0"/>
        </w:tabs>
        <w:spacing w:line="560" w:lineRule="exact"/>
        <w:ind w:left="0"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 w:rsidRPr="00D24113">
        <w:rPr>
          <w:rFonts w:ascii="仿宋_GB2312" w:eastAsia="仿宋_GB2312" w:hAnsiTheme="minorHAnsi" w:cstheme="minorBidi" w:hint="eastAsia"/>
          <w:sz w:val="32"/>
          <w:szCs w:val="32"/>
        </w:rPr>
        <w:t>2</w:t>
      </w:r>
      <w:r>
        <w:rPr>
          <w:rFonts w:ascii="仿宋_GB2312" w:eastAsia="仿宋_GB2312" w:hAnsiTheme="minorHAnsi" w:cstheme="minorBidi" w:hint="eastAsia"/>
          <w:sz w:val="32"/>
          <w:szCs w:val="32"/>
        </w:rPr>
        <w:t>4</w:t>
      </w:r>
      <w:r w:rsidRPr="00D24113">
        <w:rPr>
          <w:rFonts w:ascii="仿宋_GB2312" w:eastAsia="仿宋_GB2312" w:hAnsiTheme="minorHAnsi" w:cstheme="minorBidi" w:hint="eastAsia"/>
          <w:sz w:val="32"/>
          <w:szCs w:val="32"/>
        </w:rPr>
        <w:t>.以“四史”学习引领新时代大学生理想信念教育的创新机制研究</w:t>
      </w:r>
    </w:p>
    <w:p w:rsidR="003A33B3" w:rsidRPr="00D24113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2411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5</w:t>
      </w:r>
      <w:r w:rsidRPr="00D24113">
        <w:rPr>
          <w:rFonts w:ascii="仿宋_GB2312" w:eastAsia="仿宋_GB2312" w:hint="eastAsia"/>
          <w:sz w:val="32"/>
          <w:szCs w:val="32"/>
        </w:rPr>
        <w:t>.伟大建党精神融入思政课教学体系构建与实践研究</w:t>
      </w:r>
    </w:p>
    <w:p w:rsidR="003A33B3" w:rsidRPr="00D24113" w:rsidRDefault="003A33B3" w:rsidP="003A33B3">
      <w:pPr>
        <w:pStyle w:val="1"/>
        <w:tabs>
          <w:tab w:val="left" w:pos="0"/>
        </w:tabs>
        <w:spacing w:line="560" w:lineRule="exact"/>
        <w:ind w:left="0"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26</w:t>
      </w:r>
      <w:r w:rsidRPr="00D24113">
        <w:rPr>
          <w:rFonts w:ascii="仿宋_GB2312" w:eastAsia="仿宋_GB2312" w:hAnsiTheme="minorHAnsi" w:cstheme="minorBidi" w:hint="eastAsia"/>
          <w:sz w:val="32"/>
          <w:szCs w:val="32"/>
        </w:rPr>
        <w:t>.“习近平新时代中国特色社会主义思想概论”课教学质量提升研究</w:t>
      </w:r>
    </w:p>
    <w:p w:rsidR="003A33B3" w:rsidRDefault="003A33B3" w:rsidP="003A33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</w:t>
      </w:r>
      <w:r w:rsidRPr="00B81AE7">
        <w:rPr>
          <w:rFonts w:ascii="仿宋_GB2312" w:eastAsia="仿宋_GB2312" w:hint="eastAsia"/>
          <w:sz w:val="32"/>
          <w:szCs w:val="32"/>
        </w:rPr>
        <w:t>“大思政课”理念下“形势与政策”课协同育人教学模式的构建与应用研究</w:t>
      </w:r>
    </w:p>
    <w:p w:rsidR="003A33B3" w:rsidRPr="00D24113" w:rsidRDefault="003A33B3" w:rsidP="003A33B3">
      <w:pPr>
        <w:pStyle w:val="1"/>
        <w:tabs>
          <w:tab w:val="left" w:pos="0"/>
        </w:tabs>
        <w:spacing w:line="560" w:lineRule="exact"/>
        <w:ind w:left="0"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28</w:t>
      </w:r>
      <w:r w:rsidRPr="00D24113">
        <w:rPr>
          <w:rFonts w:ascii="仿宋_GB2312" w:eastAsia="仿宋_GB2312" w:hAnsiTheme="minorHAnsi" w:cstheme="minorBidi" w:hint="eastAsia"/>
          <w:sz w:val="32"/>
          <w:szCs w:val="32"/>
        </w:rPr>
        <w:t>.高校思想政治理论课名师工作室建设成效研究</w:t>
      </w:r>
    </w:p>
    <w:p w:rsidR="003A33B3" w:rsidRDefault="003A33B3" w:rsidP="003A33B3">
      <w:pPr>
        <w:pStyle w:val="1"/>
        <w:tabs>
          <w:tab w:val="left" w:pos="0"/>
        </w:tabs>
        <w:spacing w:line="560" w:lineRule="exact"/>
        <w:ind w:left="0" w:firstLineChars="200" w:firstLine="640"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29</w:t>
      </w:r>
      <w:r w:rsidRPr="00D24113">
        <w:rPr>
          <w:rFonts w:ascii="仿宋_GB2312" w:eastAsia="仿宋_GB2312" w:hAnsiTheme="minorHAnsi" w:cstheme="minorBidi" w:hint="eastAsia"/>
          <w:sz w:val="32"/>
          <w:szCs w:val="32"/>
        </w:rPr>
        <w:t>.高校沉浸式思政课的构建方法与实践路径研究</w:t>
      </w:r>
    </w:p>
    <w:p w:rsidR="003A33B3" w:rsidRDefault="003A33B3" w:rsidP="003A33B3">
      <w:pPr>
        <w:pStyle w:val="1"/>
        <w:tabs>
          <w:tab w:val="left" w:pos="0"/>
        </w:tabs>
        <w:spacing w:line="560" w:lineRule="exact"/>
        <w:ind w:left="0" w:firstLineChars="200" w:firstLine="640"/>
        <w:jc w:val="left"/>
        <w:rPr>
          <w:rFonts w:ascii="仿宋_GB2312" w:eastAsia="仿宋_GB2312" w:hAnsiTheme="minorHAnsi" w:cstheme="minorBidi"/>
          <w:bCs/>
          <w:sz w:val="32"/>
          <w:szCs w:val="32"/>
        </w:rPr>
      </w:pPr>
      <w:r>
        <w:rPr>
          <w:rFonts w:ascii="仿宋_GB2312" w:eastAsia="仿宋_GB2312" w:hAnsiTheme="minorHAnsi" w:cstheme="minorBidi" w:hint="eastAsia"/>
          <w:bCs/>
          <w:sz w:val="32"/>
          <w:szCs w:val="32"/>
        </w:rPr>
        <w:t>30.</w:t>
      </w:r>
      <w:r w:rsidRPr="0004791E">
        <w:rPr>
          <w:rFonts w:ascii="仿宋_GB2312" w:eastAsia="仿宋_GB2312" w:hAnsiTheme="minorHAnsi" w:cstheme="minorBidi"/>
          <w:bCs/>
          <w:sz w:val="32"/>
          <w:szCs w:val="32"/>
        </w:rPr>
        <w:t>新时代高校课程思政教学提质增效的实践路径</w:t>
      </w:r>
      <w:r w:rsidR="003E5EAB">
        <w:rPr>
          <w:rFonts w:ascii="仿宋_GB2312" w:eastAsia="仿宋_GB2312" w:hAnsiTheme="minorHAnsi" w:cstheme="minorBidi"/>
          <w:bCs/>
          <w:sz w:val="32"/>
          <w:szCs w:val="32"/>
        </w:rPr>
        <w:t>研究</w:t>
      </w:r>
    </w:p>
    <w:p w:rsidR="00E5253B" w:rsidRDefault="00E5253B" w:rsidP="003A33B3">
      <w:pPr>
        <w:spacing w:line="560" w:lineRule="exact"/>
        <w:ind w:firstLineChars="200" w:firstLine="420"/>
      </w:pPr>
    </w:p>
    <w:sectPr w:rsidR="00E5253B" w:rsidSect="00E5253B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B0F" w:rsidRDefault="00D37B0F" w:rsidP="00E5253B">
      <w:r>
        <w:separator/>
      </w:r>
    </w:p>
  </w:endnote>
  <w:endnote w:type="continuationSeparator" w:id="1">
    <w:p w:rsidR="00D37B0F" w:rsidRDefault="00D37B0F" w:rsidP="00E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542436"/>
    </w:sdtPr>
    <w:sdtContent>
      <w:p w:rsidR="00E5253B" w:rsidRDefault="00E56928">
        <w:pPr>
          <w:pStyle w:val="a3"/>
          <w:jc w:val="center"/>
        </w:pPr>
        <w:r>
          <w:fldChar w:fldCharType="begin"/>
        </w:r>
        <w:r w:rsidR="00942F84">
          <w:instrText>PAGE   \* MERGEFORMAT</w:instrText>
        </w:r>
        <w:r>
          <w:fldChar w:fldCharType="separate"/>
        </w:r>
        <w:r w:rsidR="003E5EAB" w:rsidRPr="003E5EAB">
          <w:rPr>
            <w:noProof/>
            <w:lang w:val="zh-CN"/>
          </w:rPr>
          <w:t>2</w:t>
        </w:r>
        <w:r>
          <w:fldChar w:fldCharType="end"/>
        </w:r>
      </w:p>
    </w:sdtContent>
  </w:sdt>
  <w:p w:rsidR="00E5253B" w:rsidRDefault="00E525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B0F" w:rsidRDefault="00D37B0F" w:rsidP="00E5253B">
      <w:r>
        <w:separator/>
      </w:r>
    </w:p>
  </w:footnote>
  <w:footnote w:type="continuationSeparator" w:id="1">
    <w:p w:rsidR="00D37B0F" w:rsidRDefault="00D37B0F" w:rsidP="00E52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A1E"/>
    <w:rsid w:val="00084AC7"/>
    <w:rsid w:val="000960ED"/>
    <w:rsid w:val="00111155"/>
    <w:rsid w:val="00232650"/>
    <w:rsid w:val="0038013B"/>
    <w:rsid w:val="003A33B3"/>
    <w:rsid w:val="003E5EAB"/>
    <w:rsid w:val="00470A1E"/>
    <w:rsid w:val="004E5778"/>
    <w:rsid w:val="004F550A"/>
    <w:rsid w:val="004F605A"/>
    <w:rsid w:val="005150FF"/>
    <w:rsid w:val="006B179E"/>
    <w:rsid w:val="00805087"/>
    <w:rsid w:val="00861159"/>
    <w:rsid w:val="008B3F35"/>
    <w:rsid w:val="00942F84"/>
    <w:rsid w:val="00A718F0"/>
    <w:rsid w:val="00B34B9B"/>
    <w:rsid w:val="00D15637"/>
    <w:rsid w:val="00D37B0F"/>
    <w:rsid w:val="00D464EA"/>
    <w:rsid w:val="00DE4F37"/>
    <w:rsid w:val="00E5253B"/>
    <w:rsid w:val="00E56928"/>
    <w:rsid w:val="00E57ABB"/>
    <w:rsid w:val="00F1188A"/>
    <w:rsid w:val="6924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3B"/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E5253B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25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2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525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5253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E5253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0960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60ED"/>
    <w:rPr>
      <w:kern w:val="2"/>
      <w:sz w:val="18"/>
      <w:szCs w:val="18"/>
    </w:rPr>
  </w:style>
  <w:style w:type="paragraph" w:customStyle="1" w:styleId="1">
    <w:name w:val="列表段落1"/>
    <w:basedOn w:val="a"/>
    <w:rsid w:val="003A33B3"/>
    <w:pPr>
      <w:widowControl w:val="0"/>
      <w:ind w:left="720"/>
      <w:contextualSpacing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>P R C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12</cp:revision>
  <dcterms:created xsi:type="dcterms:W3CDTF">2021-11-04T00:35:00Z</dcterms:created>
  <dcterms:modified xsi:type="dcterms:W3CDTF">2022-12-31T08:33:00Z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FE9018A3B3AF46FB9DCB493C3C931563</vt:lpwstr>
  </property>
</Properties>
</file>