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26" w:rsidRDefault="00540C0B">
      <w:pPr>
        <w:spacing w:line="510" w:lineRule="exact"/>
        <w:rPr>
          <w:rFonts w:ascii="仿宋" w:eastAsia="仿宋" w:hAnsi="仿宋" w:cs="仿宋"/>
          <w:sz w:val="32"/>
          <w:szCs w:val="32"/>
        </w:rPr>
      </w:pPr>
      <w:r>
        <w:rPr>
          <w:rFonts w:ascii="仿宋" w:eastAsia="仿宋" w:hAnsi="仿宋" w:cs="仿宋" w:hint="eastAsia"/>
          <w:sz w:val="32"/>
          <w:szCs w:val="32"/>
        </w:rPr>
        <w:t>附件：</w:t>
      </w:r>
    </w:p>
    <w:p w:rsidR="00004A26" w:rsidRDefault="00540C0B">
      <w:pPr>
        <w:spacing w:line="51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2019年12月份学习参考资料</w:t>
      </w:r>
    </w:p>
    <w:p w:rsidR="00004A26" w:rsidRDefault="00004A26">
      <w:pPr>
        <w:spacing w:line="510" w:lineRule="exact"/>
        <w:rPr>
          <w:rFonts w:ascii="黑体" w:eastAsia="黑体" w:hAnsi="黑体" w:cs="黑体"/>
          <w:sz w:val="32"/>
          <w:szCs w:val="32"/>
        </w:rPr>
      </w:pPr>
    </w:p>
    <w:p w:rsidR="00004A26" w:rsidRPr="00C47EA5" w:rsidRDefault="00540C0B">
      <w:pPr>
        <w:spacing w:line="510" w:lineRule="exact"/>
        <w:jc w:val="center"/>
        <w:rPr>
          <w:rFonts w:ascii="黑体" w:eastAsia="黑体" w:hAnsi="黑体" w:cs="黑体"/>
          <w:sz w:val="36"/>
          <w:szCs w:val="32"/>
        </w:rPr>
      </w:pPr>
      <w:r w:rsidRPr="00C47EA5">
        <w:rPr>
          <w:rFonts w:ascii="黑体" w:eastAsia="黑体" w:hAnsi="黑体" w:cs="黑体" w:hint="eastAsia"/>
          <w:sz w:val="36"/>
          <w:szCs w:val="32"/>
        </w:rPr>
        <w:t>目录</w:t>
      </w:r>
    </w:p>
    <w:p w:rsidR="001127A5" w:rsidRPr="00A30BE1" w:rsidRDefault="001127A5" w:rsidP="006C297C">
      <w:pPr>
        <w:spacing w:beforeLines="50" w:line="440" w:lineRule="exact"/>
        <w:rPr>
          <w:rFonts w:ascii="仿宋_GB2312" w:eastAsia="仿宋_GB2312" w:hAnsi="仿宋_GB2312" w:cs="仿宋_GB2312"/>
          <w:sz w:val="32"/>
          <w:szCs w:val="32"/>
        </w:rPr>
      </w:pPr>
      <w:r w:rsidRPr="00A30BE1">
        <w:rPr>
          <w:rFonts w:ascii="仿宋_GB2312" w:eastAsia="仿宋_GB2312" w:hAnsi="仿宋_GB2312" w:cs="仿宋_GB2312" w:hint="eastAsia"/>
          <w:sz w:val="32"/>
          <w:szCs w:val="32"/>
        </w:rPr>
        <w:t>习近平主持召开中央全面深化改革委员会第十一次会议强调 落实党的十九届四中全会重要举措 继续全面深化改革实现有机衔接融会贯通</w:t>
      </w:r>
      <w:r w:rsidR="006C297C">
        <w:rPr>
          <w:rFonts w:ascii="仿宋_GB2312" w:eastAsia="仿宋_GB2312" w:hAnsi="仿宋_GB2312" w:cs="仿宋_GB2312"/>
          <w:sz w:val="32"/>
          <w:szCs w:val="32"/>
        </w:rPr>
        <w:t>…</w:t>
      </w:r>
      <w:r w:rsidRPr="00A30BE1">
        <w:rPr>
          <w:rFonts w:ascii="仿宋_GB2312" w:eastAsia="仿宋_GB2312" w:hAnsi="仿宋_GB2312" w:cs="仿宋_GB2312" w:hint="eastAsia"/>
          <w:sz w:val="32"/>
          <w:szCs w:val="32"/>
        </w:rPr>
        <w:t>……………………………………</w:t>
      </w:r>
      <w:r w:rsidR="00CB10FE" w:rsidRPr="00A30BE1">
        <w:rPr>
          <w:rFonts w:ascii="仿宋_GB2312" w:eastAsia="仿宋_GB2312" w:hAnsi="仿宋_GB2312" w:cs="仿宋_GB2312" w:hint="eastAsia"/>
          <w:sz w:val="32"/>
          <w:szCs w:val="32"/>
        </w:rPr>
        <w:t>2</w:t>
      </w:r>
    </w:p>
    <w:p w:rsidR="00004A26" w:rsidRPr="00A30BE1" w:rsidRDefault="00540C0B" w:rsidP="006C297C">
      <w:pPr>
        <w:spacing w:beforeLines="50" w:line="440" w:lineRule="exact"/>
        <w:rPr>
          <w:rFonts w:ascii="仿宋_GB2312" w:eastAsia="仿宋_GB2312" w:hAnsi="仿宋_GB2312" w:cs="仿宋_GB2312" w:hint="eastAsia"/>
          <w:sz w:val="32"/>
          <w:szCs w:val="32"/>
        </w:rPr>
      </w:pPr>
      <w:r w:rsidRPr="00A30BE1">
        <w:rPr>
          <w:rFonts w:ascii="仿宋_GB2312" w:eastAsia="仿宋_GB2312" w:hAnsi="仿宋_GB2312" w:cs="仿宋_GB2312" w:hint="eastAsia"/>
          <w:sz w:val="32"/>
          <w:szCs w:val="32"/>
        </w:rPr>
        <w:t>开放合作 命运与共——习近平在第二届中国国际进口博览会开幕式上的主旨演讲…………………………………</w:t>
      </w:r>
      <w:r w:rsidR="00A146ED" w:rsidRPr="00A30BE1">
        <w:rPr>
          <w:rFonts w:ascii="仿宋_GB2312" w:eastAsia="仿宋_GB2312" w:hAnsi="仿宋_GB2312" w:cs="仿宋_GB2312"/>
          <w:sz w:val="32"/>
          <w:szCs w:val="32"/>
        </w:rPr>
        <w:t>……</w:t>
      </w:r>
      <w:r w:rsidR="00CB10FE" w:rsidRPr="00A30BE1">
        <w:rPr>
          <w:rFonts w:ascii="仿宋_GB2312" w:eastAsia="仿宋_GB2312" w:hAnsi="仿宋_GB2312" w:cs="仿宋_GB2312" w:hint="eastAsia"/>
          <w:sz w:val="32"/>
          <w:szCs w:val="32"/>
        </w:rPr>
        <w:t>7</w:t>
      </w:r>
    </w:p>
    <w:p w:rsidR="001127A5" w:rsidRPr="00A30BE1" w:rsidRDefault="001127A5" w:rsidP="006C297C">
      <w:pPr>
        <w:spacing w:beforeLines="50" w:line="440" w:lineRule="exact"/>
        <w:rPr>
          <w:rFonts w:ascii="仿宋_GB2312" w:eastAsia="仿宋_GB2312" w:hAnsi="仿宋_GB2312" w:cs="仿宋_GB2312"/>
          <w:sz w:val="32"/>
          <w:szCs w:val="32"/>
        </w:rPr>
      </w:pPr>
      <w:r w:rsidRPr="00A30BE1">
        <w:rPr>
          <w:rFonts w:ascii="仿宋_GB2312" w:eastAsia="仿宋_GB2312" w:hAnsi="仿宋_GB2312" w:cs="仿宋_GB2312" w:hint="eastAsia"/>
          <w:sz w:val="32"/>
          <w:szCs w:val="32"/>
        </w:rPr>
        <w:t>携手努力共谱</w:t>
      </w:r>
      <w:r w:rsidR="00A30BE1">
        <w:rPr>
          <w:rFonts w:ascii="仿宋_GB2312" w:eastAsia="仿宋_GB2312" w:hAnsi="仿宋_GB2312" w:cs="仿宋_GB2312" w:hint="eastAsia"/>
          <w:sz w:val="32"/>
          <w:szCs w:val="32"/>
        </w:rPr>
        <w:t xml:space="preserve">合作新篇章——习近平在金砖国家领导人巴西利亚会晤公开会议上的讲 </w:t>
      </w:r>
      <w:r w:rsidR="00A30BE1">
        <w:rPr>
          <w:rFonts w:ascii="仿宋_GB2312" w:eastAsia="仿宋_GB2312" w:hAnsi="仿宋_GB2312" w:cs="仿宋_GB2312"/>
          <w:sz w:val="32"/>
          <w:szCs w:val="32"/>
        </w:rPr>
        <w:t>…</w:t>
      </w:r>
      <w:r w:rsidRPr="00A30BE1">
        <w:rPr>
          <w:rFonts w:ascii="仿宋_GB2312" w:eastAsia="仿宋_GB2312" w:hAnsi="仿宋_GB2312" w:cs="仿宋_GB2312" w:hint="eastAsia"/>
          <w:sz w:val="32"/>
          <w:szCs w:val="32"/>
        </w:rPr>
        <w:t>……………………………1</w:t>
      </w:r>
      <w:r w:rsidR="00CB10FE" w:rsidRPr="00A30BE1">
        <w:rPr>
          <w:rFonts w:ascii="仿宋_GB2312" w:eastAsia="仿宋_GB2312" w:hAnsi="仿宋_GB2312" w:cs="仿宋_GB2312" w:hint="eastAsia"/>
          <w:sz w:val="32"/>
          <w:szCs w:val="32"/>
        </w:rPr>
        <w:t>3</w:t>
      </w:r>
    </w:p>
    <w:p w:rsidR="001127A5" w:rsidRPr="00A30BE1" w:rsidRDefault="001127A5" w:rsidP="006C297C">
      <w:pPr>
        <w:spacing w:beforeLines="50" w:line="440" w:lineRule="exact"/>
        <w:rPr>
          <w:rFonts w:ascii="仿宋_GB2312" w:eastAsia="仿宋_GB2312" w:hAnsi="仿宋_GB2312" w:cs="仿宋_GB2312"/>
          <w:sz w:val="32"/>
          <w:szCs w:val="32"/>
        </w:rPr>
      </w:pPr>
      <w:r w:rsidRPr="00A30BE1">
        <w:rPr>
          <w:rFonts w:ascii="仿宋_GB2312" w:eastAsia="仿宋_GB2312" w:hAnsi="仿宋_GB2312" w:cs="仿宋_GB2312"/>
          <w:sz w:val="32"/>
          <w:szCs w:val="32"/>
        </w:rPr>
        <w:t>学习马克思主义基本理论是共产党人的必修课</w:t>
      </w:r>
      <w:r w:rsidRPr="00A30BE1">
        <w:rPr>
          <w:rFonts w:ascii="仿宋_GB2312" w:eastAsia="仿宋_GB2312" w:hAnsi="仿宋_GB2312" w:cs="仿宋_GB2312" w:hint="eastAsia"/>
          <w:sz w:val="32"/>
          <w:szCs w:val="32"/>
        </w:rPr>
        <w:t>——</w:t>
      </w:r>
      <w:r w:rsidRPr="00A30BE1">
        <w:rPr>
          <w:rFonts w:ascii="仿宋_GB2312" w:eastAsia="仿宋_GB2312" w:hAnsi="仿宋_GB2312" w:cs="仿宋_GB2312"/>
          <w:sz w:val="32"/>
          <w:szCs w:val="32"/>
        </w:rPr>
        <w:t>习近平在</w:t>
      </w:r>
      <w:r w:rsidRPr="00A30BE1">
        <w:rPr>
          <w:rFonts w:ascii="仿宋_GB2312" w:eastAsia="仿宋_GB2312" w:hAnsi="仿宋_GB2312" w:cs="仿宋_GB2312" w:hint="eastAsia"/>
          <w:sz w:val="32"/>
          <w:szCs w:val="32"/>
        </w:rPr>
        <w:t>《</w:t>
      </w:r>
      <w:r w:rsidRPr="00A30BE1">
        <w:rPr>
          <w:rFonts w:ascii="仿宋_GB2312" w:eastAsia="仿宋_GB2312" w:hAnsi="仿宋_GB2312" w:cs="仿宋_GB2312"/>
          <w:sz w:val="32"/>
          <w:szCs w:val="32"/>
        </w:rPr>
        <w:t>求是</w:t>
      </w:r>
      <w:r w:rsidRPr="00A30BE1">
        <w:rPr>
          <w:rFonts w:ascii="仿宋_GB2312" w:eastAsia="仿宋_GB2312" w:hAnsi="仿宋_GB2312" w:cs="仿宋_GB2312" w:hint="eastAsia"/>
          <w:sz w:val="32"/>
          <w:szCs w:val="32"/>
        </w:rPr>
        <w:t>》</w:t>
      </w:r>
      <w:r w:rsidRPr="00A30BE1">
        <w:rPr>
          <w:rFonts w:ascii="仿宋_GB2312" w:eastAsia="仿宋_GB2312" w:hAnsi="仿宋_GB2312" w:cs="仿宋_GB2312"/>
          <w:sz w:val="32"/>
          <w:szCs w:val="32"/>
        </w:rPr>
        <w:t>发表重要文章</w:t>
      </w:r>
      <w:r w:rsidR="00A30BE1">
        <w:rPr>
          <w:rFonts w:ascii="仿宋_GB2312" w:eastAsia="仿宋_GB2312" w:hAnsi="仿宋_GB2312" w:cs="仿宋_GB2312" w:hint="eastAsia"/>
          <w:sz w:val="32"/>
          <w:szCs w:val="32"/>
        </w:rPr>
        <w:t xml:space="preserve"> </w:t>
      </w:r>
      <w:r w:rsidR="00A30BE1">
        <w:rPr>
          <w:rFonts w:ascii="仿宋_GB2312" w:eastAsia="仿宋_GB2312" w:hAnsi="仿宋_GB2312" w:cs="仿宋_GB2312"/>
          <w:sz w:val="32"/>
          <w:szCs w:val="32"/>
        </w:rPr>
        <w:t>…………………………………</w:t>
      </w:r>
      <w:r w:rsidR="00CB10FE" w:rsidRPr="00A30BE1">
        <w:rPr>
          <w:rFonts w:ascii="仿宋_GB2312" w:eastAsia="仿宋_GB2312" w:hAnsi="仿宋_GB2312" w:cs="仿宋_GB2312" w:hint="eastAsia"/>
          <w:sz w:val="32"/>
          <w:szCs w:val="32"/>
        </w:rPr>
        <w:t>17</w:t>
      </w:r>
    </w:p>
    <w:p w:rsidR="00004A26" w:rsidRPr="00A30BE1" w:rsidRDefault="00540C0B" w:rsidP="006C297C">
      <w:pPr>
        <w:spacing w:beforeLines="50" w:line="440" w:lineRule="exact"/>
        <w:rPr>
          <w:rFonts w:ascii="仿宋_GB2312" w:eastAsia="仿宋_GB2312" w:hAnsi="仿宋_GB2312" w:cs="仿宋_GB2312" w:hint="eastAsia"/>
          <w:sz w:val="32"/>
          <w:szCs w:val="32"/>
        </w:rPr>
      </w:pPr>
      <w:r w:rsidRPr="00A30BE1">
        <w:rPr>
          <w:rFonts w:ascii="仿宋_GB2312" w:eastAsia="仿宋_GB2312" w:hAnsi="仿宋_GB2312" w:cs="仿宋_GB2312" w:hint="eastAsia"/>
          <w:sz w:val="32"/>
          <w:szCs w:val="32"/>
        </w:rPr>
        <w:t>坚持、完善和发展中国特色社会主义国家制度与法律制度</w:t>
      </w:r>
      <w:r w:rsidR="00043099" w:rsidRPr="00A30BE1">
        <w:rPr>
          <w:rFonts w:ascii="仿宋_GB2312" w:eastAsia="仿宋_GB2312" w:hAnsi="仿宋_GB2312" w:cs="仿宋_GB2312" w:hint="eastAsia"/>
          <w:sz w:val="32"/>
          <w:szCs w:val="32"/>
        </w:rPr>
        <w:t>——习近平在《求是》发表重要文章</w:t>
      </w:r>
      <w:r w:rsidR="00A30BE1">
        <w:rPr>
          <w:rFonts w:ascii="仿宋_GB2312" w:eastAsia="仿宋_GB2312" w:hAnsi="仿宋_GB2312" w:cs="仿宋_GB2312" w:hint="eastAsia"/>
          <w:sz w:val="32"/>
          <w:szCs w:val="32"/>
        </w:rPr>
        <w:t xml:space="preserve"> </w:t>
      </w:r>
      <w:r w:rsidR="00043099" w:rsidRPr="00A30BE1">
        <w:rPr>
          <w:rFonts w:ascii="仿宋_GB2312" w:eastAsia="仿宋_GB2312" w:hAnsi="仿宋_GB2312" w:cs="仿宋_GB2312" w:hint="eastAsia"/>
          <w:sz w:val="32"/>
          <w:szCs w:val="32"/>
        </w:rPr>
        <w:t>………………………</w:t>
      </w:r>
      <w:r w:rsidR="00A30BE1" w:rsidRPr="00A30BE1">
        <w:rPr>
          <w:rFonts w:ascii="仿宋_GB2312" w:eastAsia="仿宋_GB2312" w:hAnsi="仿宋_GB2312" w:cs="仿宋_GB2312" w:hint="eastAsia"/>
          <w:sz w:val="32"/>
          <w:szCs w:val="32"/>
        </w:rPr>
        <w:t>28</w:t>
      </w:r>
    </w:p>
    <w:p w:rsidR="001127A5" w:rsidRPr="00A30BE1" w:rsidRDefault="001127A5" w:rsidP="006C297C">
      <w:pPr>
        <w:spacing w:beforeLines="50" w:line="440" w:lineRule="exact"/>
        <w:rPr>
          <w:rFonts w:ascii="仿宋_GB2312" w:eastAsia="仿宋_GB2312" w:hAnsi="仿宋_GB2312" w:cs="仿宋_GB2312" w:hint="eastAsia"/>
          <w:sz w:val="32"/>
          <w:szCs w:val="32"/>
        </w:rPr>
      </w:pPr>
      <w:r w:rsidRPr="006C297C">
        <w:rPr>
          <w:rFonts w:ascii="仿宋_GB2312" w:eastAsia="仿宋_GB2312" w:hAnsi="仿宋_GB2312" w:cs="仿宋_GB2312" w:hint="eastAsia"/>
          <w:spacing w:val="-10"/>
          <w:sz w:val="32"/>
          <w:szCs w:val="32"/>
        </w:rPr>
        <w:t>中共中央国务院印发《新时代爱国主义教育实施纲要</w:t>
      </w:r>
      <w:r w:rsidR="006C297C">
        <w:rPr>
          <w:rFonts w:ascii="仿宋_GB2312" w:eastAsia="仿宋_GB2312" w:hAnsi="仿宋_GB2312" w:cs="仿宋_GB2312" w:hint="eastAsia"/>
          <w:spacing w:val="-10"/>
          <w:sz w:val="32"/>
          <w:szCs w:val="32"/>
        </w:rPr>
        <w:t>》</w:t>
      </w:r>
      <w:r w:rsidR="006C297C">
        <w:rPr>
          <w:rFonts w:ascii="仿宋_GB2312" w:eastAsia="仿宋_GB2312" w:hAnsi="仿宋_GB2312" w:cs="仿宋_GB2312"/>
          <w:spacing w:val="-10"/>
          <w:sz w:val="32"/>
          <w:szCs w:val="32"/>
        </w:rPr>
        <w:t>……</w:t>
      </w:r>
      <w:r w:rsidR="00A30BE1" w:rsidRPr="00A30BE1">
        <w:rPr>
          <w:rFonts w:ascii="仿宋_GB2312" w:eastAsia="仿宋_GB2312" w:hAnsi="仿宋_GB2312" w:cs="仿宋_GB2312" w:hint="eastAsia"/>
          <w:sz w:val="32"/>
          <w:szCs w:val="32"/>
        </w:rPr>
        <w:t>34</w:t>
      </w:r>
    </w:p>
    <w:p w:rsidR="001127A5" w:rsidRPr="00A30BE1" w:rsidRDefault="001127A5" w:rsidP="006C297C">
      <w:pPr>
        <w:spacing w:beforeLines="50" w:line="440" w:lineRule="exact"/>
        <w:rPr>
          <w:rFonts w:ascii="仿宋_GB2312" w:eastAsia="仿宋_GB2312" w:hAnsi="仿宋_GB2312" w:cs="仿宋_GB2312"/>
          <w:sz w:val="32"/>
          <w:szCs w:val="32"/>
        </w:rPr>
      </w:pPr>
      <w:r w:rsidRPr="006C297C">
        <w:rPr>
          <w:rFonts w:ascii="仿宋_GB2312" w:eastAsia="仿宋_GB2312" w:hAnsi="仿宋_GB2312" w:cs="仿宋_GB2312" w:hint="eastAsia"/>
          <w:spacing w:val="-10"/>
          <w:sz w:val="32"/>
          <w:szCs w:val="32"/>
        </w:rPr>
        <w:t>坚持和完善中国共产党领导的多党合作和政治协商制度</w:t>
      </w:r>
      <w:r w:rsidR="006C297C">
        <w:rPr>
          <w:rFonts w:ascii="仿宋_GB2312" w:eastAsia="仿宋_GB2312" w:hAnsi="仿宋_GB2312" w:cs="仿宋_GB2312"/>
          <w:sz w:val="32"/>
          <w:szCs w:val="32"/>
        </w:rPr>
        <w:t>……</w:t>
      </w:r>
      <w:r w:rsidR="00A30BE1" w:rsidRPr="00A30BE1">
        <w:rPr>
          <w:rFonts w:ascii="仿宋_GB2312" w:eastAsia="仿宋_GB2312" w:hAnsi="仿宋_GB2312" w:cs="仿宋_GB2312" w:hint="eastAsia"/>
          <w:sz w:val="32"/>
          <w:szCs w:val="32"/>
        </w:rPr>
        <w:t>51</w:t>
      </w:r>
    </w:p>
    <w:p w:rsidR="001127A5" w:rsidRPr="00A30BE1" w:rsidRDefault="001127A5" w:rsidP="006C297C">
      <w:pPr>
        <w:spacing w:beforeLines="50" w:line="440" w:lineRule="exact"/>
        <w:rPr>
          <w:rFonts w:ascii="仿宋_GB2312" w:eastAsia="仿宋_GB2312" w:hAnsi="仿宋_GB2312" w:cs="仿宋_GB2312"/>
          <w:sz w:val="32"/>
          <w:szCs w:val="32"/>
        </w:rPr>
      </w:pPr>
      <w:r w:rsidRPr="006C297C">
        <w:rPr>
          <w:rFonts w:ascii="仿宋_GB2312" w:eastAsia="仿宋_GB2312" w:hAnsi="仿宋_GB2312" w:cs="仿宋_GB2312" w:hint="eastAsia"/>
          <w:spacing w:val="-10"/>
          <w:sz w:val="32"/>
          <w:szCs w:val="32"/>
        </w:rPr>
        <w:t>坚持全面依法治国</w:t>
      </w:r>
      <w:r w:rsidR="00A30BE1" w:rsidRPr="006C297C">
        <w:rPr>
          <w:rFonts w:ascii="仿宋_GB2312" w:eastAsia="仿宋_GB2312" w:hAnsi="仿宋_GB2312" w:cs="仿宋_GB2312" w:hint="eastAsia"/>
          <w:spacing w:val="-10"/>
          <w:sz w:val="32"/>
          <w:szCs w:val="32"/>
        </w:rPr>
        <w:t>——</w:t>
      </w:r>
      <w:r w:rsidRPr="006C297C">
        <w:rPr>
          <w:rFonts w:ascii="仿宋_GB2312" w:eastAsia="仿宋_GB2312" w:hAnsi="仿宋_GB2312" w:cs="仿宋_GB2312" w:hint="eastAsia"/>
          <w:spacing w:val="-10"/>
          <w:sz w:val="32"/>
          <w:szCs w:val="32"/>
        </w:rPr>
        <w:t>让我们的制度更加成熟更加定型</w:t>
      </w:r>
      <w:r w:rsidR="006C297C">
        <w:rPr>
          <w:rFonts w:ascii="仿宋_GB2312" w:eastAsia="仿宋_GB2312" w:hAnsi="仿宋_GB2312" w:cs="仿宋_GB2312"/>
          <w:sz w:val="32"/>
          <w:szCs w:val="32"/>
        </w:rPr>
        <w:t>……</w:t>
      </w:r>
      <w:r w:rsidR="00A30BE1" w:rsidRPr="00A30BE1">
        <w:rPr>
          <w:rFonts w:ascii="仿宋_GB2312" w:eastAsia="仿宋_GB2312" w:hAnsi="仿宋_GB2312" w:cs="仿宋_GB2312" w:hint="eastAsia"/>
          <w:sz w:val="32"/>
          <w:szCs w:val="32"/>
        </w:rPr>
        <w:t>62</w:t>
      </w:r>
    </w:p>
    <w:p w:rsidR="001127A5" w:rsidRPr="00A30BE1" w:rsidRDefault="001127A5" w:rsidP="006C297C">
      <w:pPr>
        <w:spacing w:beforeLines="50" w:line="440" w:lineRule="exact"/>
        <w:rPr>
          <w:rFonts w:ascii="仿宋_GB2312" w:eastAsia="仿宋_GB2312" w:hAnsi="仿宋_GB2312" w:cs="仿宋_GB2312"/>
          <w:sz w:val="32"/>
          <w:szCs w:val="32"/>
        </w:rPr>
      </w:pPr>
      <w:r w:rsidRPr="00A30BE1">
        <w:rPr>
          <w:rFonts w:ascii="仿宋_GB2312" w:eastAsia="仿宋_GB2312" w:hAnsi="仿宋_GB2312" w:cs="仿宋_GB2312"/>
          <w:sz w:val="32"/>
          <w:szCs w:val="32"/>
        </w:rPr>
        <w:t>让爱国主义成为青春底色</w:t>
      </w:r>
      <w:bookmarkStart w:id="0" w:name="_GoBack"/>
      <w:bookmarkEnd w:id="0"/>
      <w:r w:rsidRPr="00A30BE1">
        <w:rPr>
          <w:rFonts w:ascii="仿宋_GB2312" w:eastAsia="仿宋_GB2312" w:hAnsi="仿宋_GB2312" w:cs="仿宋_GB2312" w:hint="eastAsia"/>
          <w:sz w:val="32"/>
          <w:szCs w:val="32"/>
        </w:rPr>
        <w:t xml:space="preserve"> …………………………………</w:t>
      </w:r>
      <w:r w:rsidR="00A30BE1" w:rsidRPr="00A30BE1">
        <w:rPr>
          <w:rFonts w:ascii="仿宋_GB2312" w:eastAsia="仿宋_GB2312" w:hAnsi="仿宋_GB2312" w:cs="仿宋_GB2312" w:hint="eastAsia"/>
          <w:sz w:val="32"/>
          <w:szCs w:val="32"/>
        </w:rPr>
        <w:t>65</w:t>
      </w:r>
    </w:p>
    <w:p w:rsidR="001127A5" w:rsidRPr="00A30BE1" w:rsidRDefault="001127A5" w:rsidP="006C297C">
      <w:pPr>
        <w:spacing w:beforeLines="50" w:line="440" w:lineRule="exact"/>
        <w:rPr>
          <w:rFonts w:ascii="仿宋_GB2312" w:eastAsia="仿宋_GB2312" w:hAnsi="仿宋_GB2312" w:cs="仿宋_GB2312"/>
          <w:sz w:val="32"/>
          <w:szCs w:val="32"/>
        </w:rPr>
      </w:pPr>
      <w:r w:rsidRPr="00A30BE1">
        <w:rPr>
          <w:rFonts w:ascii="仿宋_GB2312" w:eastAsia="仿宋_GB2312" w:hAnsi="仿宋_GB2312" w:cs="仿宋_GB2312"/>
          <w:sz w:val="32"/>
          <w:szCs w:val="32"/>
        </w:rPr>
        <w:t>健全保全宪法全面实施的体制机制</w:t>
      </w:r>
      <w:r w:rsidR="00A30BE1">
        <w:rPr>
          <w:rFonts w:ascii="仿宋_GB2312" w:eastAsia="仿宋_GB2312" w:hAnsi="仿宋_GB2312" w:cs="仿宋_GB2312"/>
          <w:sz w:val="32"/>
          <w:szCs w:val="32"/>
        </w:rPr>
        <w:t>………………………</w:t>
      </w:r>
      <w:r w:rsidR="00A30BE1">
        <w:rPr>
          <w:rFonts w:ascii="仿宋_GB2312" w:eastAsia="仿宋_GB2312" w:hAnsi="仿宋_GB2312" w:cs="仿宋_GB2312" w:hint="eastAsia"/>
          <w:sz w:val="32"/>
          <w:szCs w:val="32"/>
        </w:rPr>
        <w:t xml:space="preserve"> </w:t>
      </w:r>
      <w:r w:rsidR="00A30BE1" w:rsidRPr="00A30BE1">
        <w:rPr>
          <w:rFonts w:ascii="仿宋_GB2312" w:eastAsia="仿宋_GB2312" w:hAnsi="仿宋_GB2312" w:cs="仿宋_GB2312" w:hint="eastAsia"/>
          <w:sz w:val="32"/>
          <w:szCs w:val="32"/>
        </w:rPr>
        <w:t>68</w:t>
      </w:r>
    </w:p>
    <w:p w:rsidR="001127A5" w:rsidRDefault="001127A5" w:rsidP="00D97700">
      <w:pPr>
        <w:spacing w:line="700" w:lineRule="exact"/>
        <w:jc w:val="center"/>
        <w:rPr>
          <w:rFonts w:ascii="仿宋_GB2312" w:eastAsia="仿宋_GB2312" w:hAnsi="仿宋_GB2312" w:cs="仿宋_GB2312" w:hint="eastAsia"/>
          <w:sz w:val="32"/>
          <w:szCs w:val="32"/>
        </w:rPr>
      </w:pPr>
    </w:p>
    <w:p w:rsidR="001127A5" w:rsidRDefault="001127A5" w:rsidP="00D97700">
      <w:pPr>
        <w:spacing w:line="700" w:lineRule="exact"/>
        <w:jc w:val="center"/>
        <w:rPr>
          <w:rFonts w:ascii="仿宋_GB2312" w:eastAsia="仿宋_GB2312" w:hAnsi="仿宋_GB2312" w:cs="仿宋_GB2312" w:hint="eastAsia"/>
          <w:sz w:val="32"/>
          <w:szCs w:val="32"/>
        </w:rPr>
      </w:pPr>
    </w:p>
    <w:p w:rsidR="001127A5" w:rsidRDefault="001127A5" w:rsidP="00D97700">
      <w:pPr>
        <w:spacing w:line="700" w:lineRule="exact"/>
        <w:jc w:val="center"/>
        <w:rPr>
          <w:rFonts w:ascii="仿宋_GB2312" w:eastAsia="仿宋_GB2312" w:hAnsi="仿宋_GB2312" w:cs="仿宋_GB2312" w:hint="eastAsia"/>
          <w:sz w:val="32"/>
          <w:szCs w:val="32"/>
        </w:rPr>
      </w:pPr>
    </w:p>
    <w:p w:rsidR="00CB10FE" w:rsidRDefault="00CB10FE" w:rsidP="00D97700">
      <w:pPr>
        <w:spacing w:line="700" w:lineRule="exact"/>
        <w:jc w:val="center"/>
        <w:rPr>
          <w:rFonts w:ascii="方正小标宋简体" w:eastAsia="方正小标宋简体" w:hint="eastAsia"/>
          <w:sz w:val="44"/>
          <w:szCs w:val="44"/>
        </w:rPr>
      </w:pPr>
    </w:p>
    <w:p w:rsidR="00043099" w:rsidRPr="00E22B0F" w:rsidRDefault="00043099" w:rsidP="00E22B0F">
      <w:pPr>
        <w:spacing w:line="560" w:lineRule="exact"/>
        <w:jc w:val="center"/>
        <w:rPr>
          <w:rFonts w:ascii="方正小标宋简体" w:eastAsia="方正小标宋简体" w:hAnsi="宋体"/>
          <w:spacing w:val="-10"/>
          <w:sz w:val="44"/>
          <w:szCs w:val="44"/>
        </w:rPr>
      </w:pPr>
      <w:r w:rsidRPr="00E22B0F">
        <w:rPr>
          <w:rFonts w:ascii="楷体_GB2312" w:eastAsia="楷体_GB2312" w:hAnsi="楷体_GB2312" w:cs="楷体_GB2312" w:hint="eastAsia"/>
          <w:spacing w:val="-10"/>
          <w:sz w:val="32"/>
          <w:szCs w:val="32"/>
        </w:rPr>
        <w:lastRenderedPageBreak/>
        <w:t>习近平主持召开中央全面深化改革委员会第十一次会议强调</w:t>
      </w:r>
    </w:p>
    <w:p w:rsidR="00043099" w:rsidRDefault="00043099" w:rsidP="00043099">
      <w:pPr>
        <w:spacing w:line="700" w:lineRule="exact"/>
        <w:ind w:firstLineChars="200" w:firstLine="880"/>
        <w:jc w:val="center"/>
        <w:rPr>
          <w:rFonts w:ascii="方正小标宋简体" w:eastAsia="方正小标宋简体" w:hAnsi="宋体"/>
          <w:sz w:val="44"/>
          <w:szCs w:val="44"/>
        </w:rPr>
      </w:pPr>
      <w:r>
        <w:rPr>
          <w:rFonts w:ascii="方正小标宋简体" w:eastAsia="方正小标宋简体" w:hAnsi="宋体" w:hint="eastAsia"/>
          <w:sz w:val="44"/>
          <w:szCs w:val="44"/>
        </w:rPr>
        <w:t>落实党的十九届四中全会重要举措</w:t>
      </w:r>
    </w:p>
    <w:p w:rsidR="00043099" w:rsidRDefault="00043099" w:rsidP="00043099">
      <w:pPr>
        <w:spacing w:line="700" w:lineRule="exact"/>
        <w:ind w:firstLineChars="200" w:firstLine="880"/>
        <w:jc w:val="center"/>
        <w:rPr>
          <w:rFonts w:ascii="方正小标宋简体" w:eastAsia="方正小标宋简体" w:hAnsi="宋体"/>
          <w:sz w:val="44"/>
          <w:szCs w:val="44"/>
        </w:rPr>
      </w:pPr>
      <w:r>
        <w:rPr>
          <w:rFonts w:ascii="方正小标宋简体" w:eastAsia="方正小标宋简体" w:hAnsi="宋体" w:hint="eastAsia"/>
          <w:sz w:val="44"/>
          <w:szCs w:val="44"/>
        </w:rPr>
        <w:t>继续全面深化改革实现有机衔接</w:t>
      </w:r>
    </w:p>
    <w:p w:rsidR="00043099" w:rsidRDefault="00043099" w:rsidP="00043099">
      <w:pPr>
        <w:spacing w:line="700" w:lineRule="exact"/>
        <w:ind w:firstLineChars="200" w:firstLine="880"/>
        <w:jc w:val="center"/>
        <w:rPr>
          <w:rFonts w:ascii="方正小标宋简体" w:eastAsia="方正小标宋简体" w:hAnsi="宋体"/>
          <w:sz w:val="44"/>
          <w:szCs w:val="44"/>
        </w:rPr>
      </w:pPr>
      <w:r>
        <w:rPr>
          <w:rFonts w:ascii="方正小标宋简体" w:eastAsia="方正小标宋简体" w:hAnsi="宋体" w:hint="eastAsia"/>
          <w:sz w:val="44"/>
          <w:szCs w:val="44"/>
        </w:rPr>
        <w:t>融会贯通</w:t>
      </w:r>
    </w:p>
    <w:p w:rsidR="00043099" w:rsidRDefault="00043099" w:rsidP="00043099">
      <w:pPr>
        <w:spacing w:line="560" w:lineRule="exact"/>
        <w:ind w:firstLineChars="200" w:firstLine="64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李克强王沪宁韩正出席</w:t>
      </w:r>
    </w:p>
    <w:p w:rsidR="00043099" w:rsidRDefault="00043099" w:rsidP="0004309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党的十九届四中全会不仅系统集成了党的十八届三中全会以来全面深化改革的理论成果、制度成果、实践成果，而且对新时代全面深化改革勾勒出更加清晰的顶层设计。要以坚持和完善中国特色社会主义制度、推进国家治理体系和治理能力现代化为主轴，增强以改革推进国家制度和国家治理体系建设的自觉性，突出制度建设这条主线，继续全面深化改革，既要排查梳理已经部署各项改革任务的完成情况，又要把四中全会部署的重要举措及时纳入工作日程，抓紧就党中央明确的国家治理急需的制度、满足人民对美好生活新期待必备的制度进行研究和部署，实现改革举措的有机衔接、融会贯通，确保取得扎扎实实的成效</w:t>
      </w:r>
    </w:p>
    <w:p w:rsidR="00043099" w:rsidRDefault="00043099" w:rsidP="00043099">
      <w:pPr>
        <w:spacing w:line="560" w:lineRule="exact"/>
        <w:rPr>
          <w:rFonts w:ascii="仿宋_GB2312" w:eastAsia="仿宋_GB2312" w:hAnsi="宋体"/>
          <w:sz w:val="32"/>
          <w:szCs w:val="32"/>
        </w:rPr>
      </w:pPr>
      <w:r>
        <w:rPr>
          <w:rFonts w:ascii="仿宋_GB2312" w:eastAsia="仿宋_GB2312" w:hAnsi="宋体" w:hint="eastAsia"/>
          <w:sz w:val="32"/>
          <w:szCs w:val="32"/>
        </w:rPr>
        <w:t xml:space="preserve">　　改革已建立制度框架的，要对照四中全会精神继续巩固完善，建立长效机制；正在探索的要狠抓攻坚克难，实现突破，做好总结提炼、形成制度安排；有待谋划推出的，要大胆改革创新，及时研究制定方案。要在精准谋划、精准实施上下足功夫，改革解决什么问题、什么时候推出、对制度建设有什么作用都要做到心中有数。要把握不同改革的特点性质，坚持出台方案、健全机制、推进落实一起抓。落实改革方案要因地制宜、有的放矢，不搞上下“一般粗”，不搞“一</w:t>
      </w:r>
      <w:r>
        <w:rPr>
          <w:rFonts w:ascii="仿宋_GB2312" w:eastAsia="仿宋_GB2312" w:hAnsi="宋体" w:hint="eastAsia"/>
          <w:sz w:val="32"/>
          <w:szCs w:val="32"/>
        </w:rPr>
        <w:lastRenderedPageBreak/>
        <w:t>刀切”。要聚焦制度是否有效运转开展督察，看改革是否实现目标集成、政策集成、效果集成。要抓紧编制四中全会重要举措实施规划，明确时间表、路线图、成果形式</w:t>
      </w:r>
    </w:p>
    <w:p w:rsidR="00043099" w:rsidRDefault="00043099" w:rsidP="00C8508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新华社北京11月26日电</w:t>
      </w:r>
      <w:r>
        <w:rPr>
          <w:rFonts w:ascii="仿宋_GB2312" w:eastAsia="仿宋_GB2312" w:hAnsi="宋体" w:hint="eastAsia"/>
          <w:sz w:val="32"/>
          <w:szCs w:val="32"/>
        </w:rPr>
        <w:t>  </w:t>
      </w:r>
      <w:r>
        <w:rPr>
          <w:rFonts w:ascii="仿宋_GB2312" w:eastAsia="仿宋_GB2312" w:hAnsi="宋体" w:hint="eastAsia"/>
          <w:sz w:val="32"/>
          <w:szCs w:val="32"/>
        </w:rPr>
        <w:t>中共中央总书记、国家主席、中央军委主席、中央全面深化改革委员会主任习近平11月26日下午主持召开中央全面深化改革委员会第十一次会议并发表重要讲话。他强调，党的十九届四中全会和党的十八届三中全会历史逻辑一脉相承、理论逻辑相互支撑、实践逻辑环环相扣，目标指向一以贯之，重大部署接续递进。党的十九届四中全会不仅系统集成了党的十八届三中全会以来全面深化改革的理论成果、制度成果、实践成果，而且对新时代全面深化改革勾勒出更加清晰的顶层设计。要以坚持和完善中国特色社会主义制度、推进国家治理体系和治理能力现代化为主轴，增强以改革推进国家制度和国家治理体系建设的自觉性，突出制度建设这条主线，继续全面深化改革，既要排查梳理已经部署各项改革任务的完成情况，又要把四中全会部署的重要举措及时纳入工作日程，抓紧就党中央明确的国家治理急需的制度、满足人民对美好生活新期待必备的制度进行研究和部署，实现改革举措的有机衔接、融会贯通，确保取得扎扎实实的成效。</w:t>
      </w:r>
    </w:p>
    <w:p w:rsidR="00043099" w:rsidRDefault="00043099" w:rsidP="00043099">
      <w:pPr>
        <w:spacing w:line="560" w:lineRule="exact"/>
        <w:rPr>
          <w:rFonts w:ascii="仿宋_GB2312" w:eastAsia="仿宋_GB2312" w:hAnsi="宋体"/>
          <w:sz w:val="32"/>
          <w:szCs w:val="32"/>
        </w:rPr>
      </w:pPr>
      <w:r>
        <w:rPr>
          <w:rFonts w:ascii="仿宋_GB2312" w:eastAsia="仿宋_GB2312" w:hAnsi="宋体" w:hint="eastAsia"/>
          <w:sz w:val="32"/>
          <w:szCs w:val="32"/>
        </w:rPr>
        <w:t xml:space="preserve">　　中共中央政治局常委、中央全面深化改革委员会副主任李克强、王沪宁、韩正出席会议。</w:t>
      </w:r>
    </w:p>
    <w:p w:rsidR="00043099" w:rsidRDefault="00043099" w:rsidP="00043099">
      <w:pPr>
        <w:spacing w:line="560" w:lineRule="exact"/>
        <w:rPr>
          <w:rFonts w:ascii="仿宋_GB2312" w:eastAsia="仿宋_GB2312" w:hAnsi="宋体"/>
          <w:sz w:val="32"/>
          <w:szCs w:val="32"/>
        </w:rPr>
      </w:pPr>
      <w:r>
        <w:rPr>
          <w:rFonts w:ascii="仿宋_GB2312" w:eastAsia="仿宋_GB2312" w:hAnsi="宋体" w:hint="eastAsia"/>
          <w:sz w:val="32"/>
          <w:szCs w:val="32"/>
        </w:rPr>
        <w:t xml:space="preserve">　　会议审议通过了《关于构建更加完善的要素市场化配置体制机制的意见》、《关于完善农业支持保护制度的意见》、</w:t>
      </w:r>
      <w:r>
        <w:rPr>
          <w:rFonts w:ascii="仿宋_GB2312" w:eastAsia="仿宋_GB2312" w:hAnsi="宋体" w:hint="eastAsia"/>
          <w:sz w:val="32"/>
          <w:szCs w:val="32"/>
        </w:rPr>
        <w:lastRenderedPageBreak/>
        <w:t>《关于深化我国医疗保障制度改革的意见》、《关于全面加强新时代大中小学劳动教育的意见》、《关于构建现代环境治理体系的指导意见》、《关于深化新时代教育督导体制机制改革的意见》、《关于加强农业科技社会化服务体系建设的若干意见》、《中央有关部门贯彻落实党的十九届四中全会〈决定〉重要举措分工方案》和《党的十八届三中全会以来全面深化改革评估报告》。</w:t>
      </w:r>
    </w:p>
    <w:p w:rsidR="00043099" w:rsidRDefault="00043099" w:rsidP="00043099">
      <w:pPr>
        <w:spacing w:line="560" w:lineRule="exact"/>
        <w:rPr>
          <w:rFonts w:ascii="仿宋_GB2312" w:eastAsia="仿宋_GB2312" w:hAnsi="宋体"/>
          <w:sz w:val="32"/>
          <w:szCs w:val="32"/>
        </w:rPr>
      </w:pPr>
      <w:r>
        <w:rPr>
          <w:rFonts w:ascii="仿宋_GB2312" w:eastAsia="仿宋_GB2312" w:hAnsi="宋体" w:hint="eastAsia"/>
          <w:sz w:val="32"/>
          <w:szCs w:val="32"/>
        </w:rPr>
        <w:t xml:space="preserve">　　会议指出，构建更加完善的要素市场化配置体制机制，要坚持以供给侧结构性改革为主线，坚持深化市场化改革、扩大高水平开放，破除阻碍要素自由流动的体制机制障碍，扩大要素市场化配置范围，健全要素市场体系，推进要素市场制度建设，实现要素价格市场决定、流动自主有序、配置高效公平，为推动高质量发展、建设现代化经济体系打下坚实制度基础。</w:t>
      </w:r>
    </w:p>
    <w:p w:rsidR="00043099" w:rsidRDefault="00043099" w:rsidP="00043099">
      <w:pPr>
        <w:spacing w:line="560" w:lineRule="exact"/>
        <w:rPr>
          <w:rFonts w:ascii="仿宋_GB2312" w:eastAsia="仿宋_GB2312" w:hAnsi="宋体"/>
          <w:sz w:val="32"/>
          <w:szCs w:val="32"/>
        </w:rPr>
      </w:pPr>
      <w:r>
        <w:rPr>
          <w:rFonts w:ascii="仿宋_GB2312" w:eastAsia="仿宋_GB2312" w:hAnsi="宋体" w:hint="eastAsia"/>
          <w:sz w:val="32"/>
          <w:szCs w:val="32"/>
        </w:rPr>
        <w:t xml:space="preserve">　　会议强调，建立完善农业支持保护制度，要坚持农业农村优先发展，以实施乡村振兴战略为总抓手，从农业供给侧结构性改革、农业可持续发展、农业投入保障、农业补贴补偿、支农资金使用管理等方面深化改革，逐步构建符合国情、覆盖全面、指向明确、重点突出、措施配套、操作简便的农业支持保护制度，不断增强强农惠农富农政策的精准性、稳定性、实效性。</w:t>
      </w:r>
    </w:p>
    <w:p w:rsidR="00043099" w:rsidRDefault="00043099" w:rsidP="00043099">
      <w:pPr>
        <w:spacing w:line="560" w:lineRule="exact"/>
        <w:rPr>
          <w:rFonts w:ascii="仿宋_GB2312" w:eastAsia="仿宋_GB2312" w:hAnsi="宋体"/>
          <w:sz w:val="32"/>
          <w:szCs w:val="32"/>
        </w:rPr>
      </w:pPr>
      <w:r>
        <w:rPr>
          <w:rFonts w:ascii="仿宋_GB2312" w:eastAsia="仿宋_GB2312" w:hAnsi="宋体" w:hint="eastAsia"/>
          <w:sz w:val="32"/>
          <w:szCs w:val="32"/>
        </w:rPr>
        <w:t xml:space="preserve">　　会议指出，医疗保障制度是民生保障制度的重要组成部分，要坚持保障基本、促进公平、稳健持续的原则，完善公平适度的待遇保障机制，健全稳健可持续的筹资运行机制，</w:t>
      </w:r>
      <w:r>
        <w:rPr>
          <w:rFonts w:ascii="仿宋_GB2312" w:eastAsia="仿宋_GB2312" w:hAnsi="宋体" w:hint="eastAsia"/>
          <w:sz w:val="32"/>
          <w:szCs w:val="32"/>
        </w:rPr>
        <w:lastRenderedPageBreak/>
        <w:t>建立管用高效的医保支付机制，健全严密有力的基金监管机制，协同推进医药服务供给侧改革，优化医疗保障公共管理服务，加快建立覆盖全民、城乡统筹、权责清晰、保障适度、可持续的多层次医疗保障体系。</w:t>
      </w:r>
    </w:p>
    <w:p w:rsidR="00043099" w:rsidRDefault="00043099" w:rsidP="00043099">
      <w:pPr>
        <w:spacing w:line="560" w:lineRule="exact"/>
        <w:rPr>
          <w:rFonts w:ascii="仿宋_GB2312" w:eastAsia="仿宋_GB2312" w:hAnsi="宋体"/>
          <w:sz w:val="32"/>
          <w:szCs w:val="32"/>
        </w:rPr>
      </w:pPr>
      <w:r>
        <w:rPr>
          <w:rFonts w:ascii="仿宋_GB2312" w:eastAsia="仿宋_GB2312" w:hAnsi="宋体" w:hint="eastAsia"/>
          <w:sz w:val="32"/>
          <w:szCs w:val="32"/>
        </w:rPr>
        <w:t xml:space="preserve">　　会议强调，劳动教育是中国特色社会主义教育制度的重要内容。要全面贯彻党的教育方针，坚持立德树人，把劳动教育纳入人才培养全过程，贯通大中小各学段，贯穿家庭、学校、社会各方面，把握育人导向，遵循教育规律，创新体制机制，注重教育实效，实现知行合一，促进学生形成正确的世界观、人生观、价值观。</w:t>
      </w:r>
    </w:p>
    <w:p w:rsidR="00043099" w:rsidRDefault="00043099" w:rsidP="00043099">
      <w:pPr>
        <w:spacing w:line="560" w:lineRule="exact"/>
        <w:rPr>
          <w:rFonts w:ascii="仿宋_GB2312" w:eastAsia="仿宋_GB2312" w:hAnsi="宋体"/>
          <w:sz w:val="32"/>
          <w:szCs w:val="32"/>
        </w:rPr>
      </w:pPr>
      <w:r>
        <w:rPr>
          <w:rFonts w:ascii="仿宋_GB2312" w:eastAsia="仿宋_GB2312" w:hAnsi="宋体" w:hint="eastAsia"/>
          <w:sz w:val="32"/>
          <w:szCs w:val="32"/>
        </w:rPr>
        <w:t xml:space="preserve">　　会议指出，要以推进环境治理体系和治理能力现代化为目标，建立健全领导责任体系、企业责任体系、全民行动体系、监管体系、市场体系、信用体系、法律政策体系，落实各类主体责任，提高市场主体和公众参与的积极性，形成导向清晰、决策科学、执行有力、激励有效、多元参与、良性互动的环境治理体系，为推动生态环境根本好转、建设美丽中国提供有力的制度保障。</w:t>
      </w:r>
    </w:p>
    <w:p w:rsidR="00043099" w:rsidRDefault="00043099" w:rsidP="00043099">
      <w:pPr>
        <w:spacing w:line="560" w:lineRule="exact"/>
        <w:rPr>
          <w:rFonts w:ascii="仿宋_GB2312" w:eastAsia="仿宋_GB2312" w:hAnsi="宋体"/>
          <w:sz w:val="32"/>
          <w:szCs w:val="32"/>
        </w:rPr>
      </w:pPr>
      <w:r>
        <w:rPr>
          <w:rFonts w:ascii="仿宋_GB2312" w:eastAsia="仿宋_GB2312" w:hAnsi="宋体" w:hint="eastAsia"/>
          <w:sz w:val="32"/>
          <w:szCs w:val="32"/>
        </w:rPr>
        <w:t xml:space="preserve">　　会议强调，深化新时代教育督导体制机制改革，要紧紧围绕确保教育优先发展、落实立德树人根本任务，以优化管理体制、完善运行机制、强化结果运用为突破口，不断提高教育督导质量和水平，推动各类主体切实履行教育职责。</w:t>
      </w:r>
    </w:p>
    <w:p w:rsidR="00043099" w:rsidRDefault="00043099" w:rsidP="00043099">
      <w:pPr>
        <w:spacing w:line="560" w:lineRule="exact"/>
        <w:rPr>
          <w:rFonts w:ascii="仿宋_GB2312" w:eastAsia="仿宋_GB2312" w:hAnsi="宋体"/>
          <w:sz w:val="32"/>
          <w:szCs w:val="32"/>
        </w:rPr>
      </w:pPr>
      <w:r>
        <w:rPr>
          <w:rFonts w:ascii="仿宋_GB2312" w:eastAsia="仿宋_GB2312" w:hAnsi="宋体" w:hint="eastAsia"/>
          <w:sz w:val="32"/>
          <w:szCs w:val="32"/>
        </w:rPr>
        <w:t xml:space="preserve">　　会议指出，加强农业科技社会化服务体系建设，要以增加农业科技服务有效供给、加强供需对接为着力点，以提高农业科技服务效能为目标，推进农技推广机构服务创新，强</w:t>
      </w:r>
      <w:r>
        <w:rPr>
          <w:rFonts w:ascii="仿宋_GB2312" w:eastAsia="仿宋_GB2312" w:hAnsi="宋体" w:hint="eastAsia"/>
          <w:sz w:val="32"/>
          <w:szCs w:val="32"/>
        </w:rPr>
        <w:lastRenderedPageBreak/>
        <w:t>化高校与科研院所服务功能，壮大市场化社会化服务力量，加快构建开放竞争、多元互补、协同高效的农业科技社会化服务体系。</w:t>
      </w:r>
    </w:p>
    <w:p w:rsidR="00043099" w:rsidRDefault="00043099" w:rsidP="00043099">
      <w:pPr>
        <w:spacing w:line="560" w:lineRule="exact"/>
        <w:rPr>
          <w:rFonts w:ascii="仿宋_GB2312" w:eastAsia="仿宋_GB2312" w:hAnsi="宋体"/>
          <w:sz w:val="32"/>
          <w:szCs w:val="32"/>
        </w:rPr>
      </w:pPr>
      <w:r>
        <w:rPr>
          <w:rFonts w:ascii="仿宋_GB2312" w:eastAsia="仿宋_GB2312" w:hAnsi="宋体" w:hint="eastAsia"/>
          <w:sz w:val="32"/>
          <w:szCs w:val="32"/>
        </w:rPr>
        <w:t xml:space="preserve">　　会议强调，党的十九届四中全会《决定》为全面深化改革系统集成、协同高效提供了根本遵循。我们现在要做的是，推动各项改革向制度更加成熟更加定型靠拢，让各项改革相得益彰、发生化学反应。要注重同中国特色社会主义根本制度、基本制度、重要制度对标对表，理清工作思路和工作抓手，结合四中全会部署的各项改革任务，一体推动、一体落实。改革已建立制度框架的，要对照四中全会精神继续巩固完善，建立长效机制；正在探索的要狠抓攻坚克难，实现突破，做好总结提炼、形成制度安排；有待谋划推出的，要大胆改革创新，及时研究制定方案。要在精准谋划、精准实施上下足功夫，改革解决什么问题、什么时候推出、对制度建设有什么作用都要做到心中有数。要把握不同改革的特点性质，坚持出台方案、健全机制、推进落实一起抓。落实改革方案要因地制宜、有的放矢，不搞上下“一般粗”，不搞“一刀切”。要聚焦制度是否有效运转开展督察，看改革是否实现目标集成、政策集成、效果集成。要抓紧编制四中全会重要举措实施规划，明确时间表、路线图、成果形式。</w:t>
      </w:r>
    </w:p>
    <w:p w:rsidR="00043099" w:rsidRDefault="00043099" w:rsidP="00043099">
      <w:pPr>
        <w:spacing w:line="560" w:lineRule="exact"/>
        <w:rPr>
          <w:rFonts w:ascii="仿宋_GB2312" w:eastAsia="仿宋_GB2312" w:hAnsi="宋体"/>
          <w:sz w:val="32"/>
          <w:szCs w:val="32"/>
        </w:rPr>
      </w:pPr>
      <w:r>
        <w:rPr>
          <w:rFonts w:ascii="仿宋_GB2312" w:eastAsia="仿宋_GB2312" w:hAnsi="宋体" w:hint="eastAsia"/>
          <w:sz w:val="32"/>
          <w:szCs w:val="32"/>
        </w:rPr>
        <w:t>中央全面深化改革委员会委员出席会议，中央和国家机关有关部门负责同志列席会议。</w:t>
      </w:r>
    </w:p>
    <w:p w:rsidR="00004A26" w:rsidRDefault="00043099" w:rsidP="00043099">
      <w:pPr>
        <w:spacing w:line="560" w:lineRule="exact"/>
        <w:jc w:val="right"/>
        <w:rPr>
          <w:rFonts w:ascii="仿宋_GB2312" w:eastAsia="仿宋_GB2312" w:hAnsi="宋体" w:hint="eastAsia"/>
          <w:b/>
          <w:bCs/>
          <w:sz w:val="32"/>
          <w:szCs w:val="32"/>
        </w:rPr>
      </w:pPr>
      <w:r>
        <w:rPr>
          <w:rFonts w:ascii="仿宋_GB2312" w:eastAsia="仿宋_GB2312" w:hAnsi="宋体" w:hint="eastAsia"/>
          <w:b/>
          <w:bCs/>
          <w:sz w:val="32"/>
          <w:szCs w:val="32"/>
        </w:rPr>
        <w:t>（《 人民日报 》 2019年11月27日   01 版）</w:t>
      </w:r>
    </w:p>
    <w:p w:rsidR="00E22B0F" w:rsidRDefault="00E22B0F" w:rsidP="00043099">
      <w:pPr>
        <w:spacing w:line="700" w:lineRule="exact"/>
        <w:jc w:val="center"/>
        <w:rPr>
          <w:rFonts w:ascii="方正小标宋简体" w:eastAsia="方正小标宋简体" w:hint="eastAsia"/>
          <w:sz w:val="44"/>
          <w:szCs w:val="44"/>
        </w:rPr>
      </w:pPr>
    </w:p>
    <w:p w:rsidR="00043099" w:rsidRDefault="00043099" w:rsidP="00043099">
      <w:pPr>
        <w:spacing w:line="7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开放合作 命运与共</w:t>
      </w:r>
    </w:p>
    <w:p w:rsidR="00043099" w:rsidRDefault="00043099" w:rsidP="00043099">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——在第二届中国国际进口博览会开幕式上的主旨演讲</w:t>
      </w:r>
    </w:p>
    <w:p w:rsidR="00043099" w:rsidRDefault="00043099" w:rsidP="00043099">
      <w:pPr>
        <w:spacing w:line="560" w:lineRule="exact"/>
        <w:ind w:firstLineChars="200" w:firstLine="64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中华人民共和国主席 习近平</w:t>
      </w:r>
    </w:p>
    <w:p w:rsidR="00043099" w:rsidRDefault="00043099" w:rsidP="00C85089">
      <w:pPr>
        <w:spacing w:line="560" w:lineRule="exact"/>
        <w:rPr>
          <w:rFonts w:ascii="仿宋_GB2312" w:eastAsia="仿宋_GB2312"/>
          <w:sz w:val="32"/>
          <w:szCs w:val="32"/>
        </w:rPr>
      </w:pPr>
      <w:r>
        <w:rPr>
          <w:rFonts w:ascii="仿宋_GB2312" w:eastAsia="仿宋_GB2312" w:hint="eastAsia"/>
          <w:sz w:val="32"/>
          <w:szCs w:val="32"/>
        </w:rPr>
        <w:t>尊敬的马克龙总统，</w:t>
      </w:r>
    </w:p>
    <w:p w:rsidR="00043099" w:rsidRDefault="00043099" w:rsidP="00C85089">
      <w:pPr>
        <w:spacing w:line="560" w:lineRule="exact"/>
        <w:rPr>
          <w:rFonts w:ascii="仿宋_GB2312" w:eastAsia="仿宋_GB2312"/>
          <w:sz w:val="32"/>
          <w:szCs w:val="32"/>
        </w:rPr>
      </w:pPr>
      <w:r>
        <w:rPr>
          <w:rFonts w:ascii="仿宋_GB2312" w:eastAsia="仿宋_GB2312" w:hint="eastAsia"/>
          <w:sz w:val="32"/>
          <w:szCs w:val="32"/>
        </w:rPr>
        <w:t>尊敬的霍尔尼斯总理、米佐塔基斯总理、布尔纳比奇总理，</w:t>
      </w:r>
    </w:p>
    <w:p w:rsidR="00043099" w:rsidRDefault="00043099" w:rsidP="00E22B0F">
      <w:pPr>
        <w:spacing w:line="560" w:lineRule="exact"/>
        <w:rPr>
          <w:rFonts w:ascii="仿宋_GB2312" w:eastAsia="仿宋_GB2312"/>
          <w:sz w:val="32"/>
          <w:szCs w:val="32"/>
        </w:rPr>
      </w:pPr>
      <w:r>
        <w:rPr>
          <w:rFonts w:ascii="仿宋_GB2312" w:eastAsia="仿宋_GB2312" w:hint="eastAsia"/>
          <w:sz w:val="32"/>
          <w:szCs w:val="32"/>
        </w:rPr>
        <w:t>尊敬的各位议长，</w:t>
      </w:r>
    </w:p>
    <w:p w:rsidR="00043099" w:rsidRDefault="00043099" w:rsidP="00E22B0F">
      <w:pPr>
        <w:spacing w:line="560" w:lineRule="exact"/>
        <w:rPr>
          <w:rFonts w:ascii="仿宋_GB2312" w:eastAsia="仿宋_GB2312"/>
          <w:sz w:val="32"/>
          <w:szCs w:val="32"/>
        </w:rPr>
      </w:pPr>
      <w:r>
        <w:rPr>
          <w:rFonts w:ascii="仿宋_GB2312" w:eastAsia="仿宋_GB2312" w:hint="eastAsia"/>
          <w:sz w:val="32"/>
          <w:szCs w:val="32"/>
        </w:rPr>
        <w:t>尊敬的各位国际组织负责人，</w:t>
      </w:r>
    </w:p>
    <w:p w:rsidR="00043099" w:rsidRDefault="00043099" w:rsidP="00E22B0F">
      <w:pPr>
        <w:spacing w:line="560" w:lineRule="exact"/>
        <w:rPr>
          <w:rFonts w:ascii="仿宋_GB2312" w:eastAsia="仿宋_GB2312"/>
          <w:sz w:val="32"/>
          <w:szCs w:val="32"/>
        </w:rPr>
      </w:pPr>
      <w:r>
        <w:rPr>
          <w:rFonts w:ascii="仿宋_GB2312" w:eastAsia="仿宋_GB2312" w:hint="eastAsia"/>
          <w:sz w:val="32"/>
          <w:szCs w:val="32"/>
        </w:rPr>
        <w:t>尊敬的各代表团团长，</w:t>
      </w:r>
    </w:p>
    <w:p w:rsidR="00043099" w:rsidRDefault="00043099" w:rsidP="00E22B0F">
      <w:pPr>
        <w:spacing w:line="560" w:lineRule="exact"/>
        <w:rPr>
          <w:rFonts w:ascii="仿宋_GB2312" w:eastAsia="仿宋_GB2312"/>
          <w:sz w:val="32"/>
          <w:szCs w:val="32"/>
        </w:rPr>
      </w:pPr>
      <w:r>
        <w:rPr>
          <w:rFonts w:ascii="仿宋_GB2312" w:eastAsia="仿宋_GB2312" w:hint="eastAsia"/>
          <w:sz w:val="32"/>
          <w:szCs w:val="32"/>
        </w:rPr>
        <w:t>各位来宾，</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女士们，先生们，朋友们：</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在这多彩的深秋时节，很高兴同大家相聚在黄浦江畔。现在，我宣布，第二届中国国际进口博览会正式开幕！</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首先，我谨代表中国政府和中国人民，并以我个人的名义，对远道而来的各位嘉宾，表示热烈的欢迎！向来自世界各地的新老朋友们，致以诚挚的问候和良好的祝愿！</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一年前，我们在这里成功举办首届中国国际进口博览会。今天，更多朋友如约而至。本届中国国际进口博览会延续“新时代，共享未来”的主题。我相信，各位朋友都能乘兴而来、满意而归！</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女士们、先生们、朋友们！</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去年，我在首届进博会上宣布了中国扩大对外开放的5方面举措，对上海提出了3点开放要求。一年来，这些开放措施已经基本落实。其中，上海自由贸易试验区临港新片区</w:t>
      </w:r>
      <w:r>
        <w:rPr>
          <w:rFonts w:ascii="仿宋_GB2312" w:eastAsia="仿宋_GB2312" w:hint="eastAsia"/>
          <w:sz w:val="32"/>
          <w:szCs w:val="32"/>
        </w:rPr>
        <w:lastRenderedPageBreak/>
        <w:t>已经正式设立，我们还在其他省份新设6个自由贸易试验区；上海证券交易所设立科创板并试点注册制已经正式实施；长三角区域一体化发展已经作为国家战略正式实施；外商投资法将于明年1月1日起实行；全面实施准入前国民待遇加负面清单管理制度已经出台；扩大进口促进消费、进一步降低关税等取得重大进展。去年，我在进博会期间举行的双边活动中同有关国家达成98项合作事项，其中23项已经办结，47项取得积极进展，28项正在加紧推进。</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女士们、先生们、朋友们！</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经济全球化是历史潮流。长江、尼罗河、亚马孙河、多瑙河昼夜不息、奔腾向前，尽管会出现一些回头浪，尽管会遇到很多险滩暗礁，但大江大河奔腾向前的势头是谁也阻挡不了的。</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世界经济发展面临的难题，没有哪一个国家能独自解决。各国应该坚持人类优先的理念，而不应把一己之利凌驾于人类利益之上。我们要以更加开放的心态和举措，共同把全球市场的蛋糕做大、把全球共享的机制做实、把全球合作的方式做活，共同把经济全球化动力搞得越大越好、阻力搞得越小越好。</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为此，我愿提出以下几点倡议。</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第一，共建开放合作的世界经济。当今世界，全球价值链、供应链深入发展，你中有我、我中有你，各国经济融合是大势所趋。距离近了，交往多了，难免会有磕磕碰碰。面对矛盾和摩擦，协商合作才是正道。只要平等相待、互谅互</w:t>
      </w:r>
      <w:r>
        <w:rPr>
          <w:rFonts w:ascii="仿宋_GB2312" w:eastAsia="仿宋_GB2312" w:hint="eastAsia"/>
          <w:sz w:val="32"/>
          <w:szCs w:val="32"/>
        </w:rPr>
        <w:lastRenderedPageBreak/>
        <w:t>让，就没有破解不了的难题。我们应该坚持以开放求发展，深化交流合作，坚持“拉手”而不是“松手”，坚持“拆墙”而不是“筑墙”，坚决反对保护主义、单边主义，不断削减贸易壁垒，推动全球价值链、供应链更加完善，共同培育市场需求。</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第二，共建开放创新的世界经济。创新发展是引领世界经济持续发展的必然选择。当前，新一轮科技革命和产业变革正处在实现重大突破的历史关口。各国应该加强创新合作，推动科技同经济深度融合，加强创新成果共享，努力打破制约知识、技术、人才等创新要素流动的壁垒，支持企业自主开展技术交流合作，让创新源泉充分涌流。为了更好运用知识的创造以造福人类，我们应该共同加强知识产权保护，而不是搞知识封锁，制造甚至扩大科技鸿沟。</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第三，共建开放共享的世界经济。我们应该谋求包容互惠的发展前景，共同维护以联合国宪章宗旨和原则为基础的国际秩序，坚持多边贸易体制的核心价值和基本原则，促进贸易和投资自由化便利化，推动经济全球化朝着更加开放、包容、普惠、平衡、共赢的方向发展。我们应该落实联合国2030年可持续发展议程，加大对最不发达国家支持力度，让发展成果惠及更多国家和民众。</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女士们、先生们、朋友们！</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站在新的历史起点，中国开放的大门只会越开越大。中国共产党刚刚举行了十九届四中全会，制定了关于坚持和完善中国特色社会主义制度、推进国家治理体系和治理能力现</w:t>
      </w:r>
      <w:r>
        <w:rPr>
          <w:rFonts w:ascii="仿宋_GB2312" w:eastAsia="仿宋_GB2312" w:hint="eastAsia"/>
          <w:sz w:val="32"/>
          <w:szCs w:val="32"/>
        </w:rPr>
        <w:lastRenderedPageBreak/>
        <w:t>代化若干重大问题的决定，其中包括很多深化改革、扩大开放的重要举措。我们将坚持对外开放的基本国策，坚持以开放促改革、促发展、促创新，持续推进更高水平的对外开放。</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第一，继续扩大市场开放。中国有近14亿人口，中等收入群体规模全球最大，市场规模巨大、潜力巨大，前景不可限量。中国老百姓有一句话，叫作“世界那么大，我想去看看”。在这里我要说，中国市场这么大，欢迎大家都来看看。中国将增强国内消费对经济发展的基础性作用，积极建设更加活跃的国内市场，为中国经济发展提供支撑，为世界经济增长扩大空间。中国将更加重视进口的作用，进一步降低关税和制度性成本，培育一批进口贸易促进创新示范区，扩大对各国高质量产品和服务的进口。中国将推动进口和出口、货物贸易和服务贸易、双边贸易和双向投资、贸易和产业协调发展，促进国际国内要素有序自由流动、资源高效配置、市场深度融合。</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第二，继续完善开放格局。中国对外开放是全方位、全领域的，正在加快推动形成全面开放新格局。中国将继续鼓励自由贸易试验区大胆试、大胆闯，加快推进海南自由贸易港建设，打造开放新高地。中国将继续推动京津冀协同发展、长江经济带发展、长三角区域一体化发展、粤港澳大湾区建设，并将制定黄河流域生态保护和高质量发展新的国家战略，增强开放联动效应。</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第三，继续优化营商环境。营商环境是企业生存发展的土壤。今年10月24日，世界银行发表《2020营商环境报告》，</w:t>
      </w:r>
      <w:r>
        <w:rPr>
          <w:rFonts w:ascii="仿宋_GB2312" w:eastAsia="仿宋_GB2312" w:hint="eastAsia"/>
          <w:sz w:val="32"/>
          <w:szCs w:val="32"/>
        </w:rPr>
        <w:lastRenderedPageBreak/>
        <w:t>中国营商环境排名由46位上升到31位，提升15位。上个月，中国公布了《优化营商环境条例》。今后，中国将继续针对制约经济发展的突出矛盾，在关键环节和重要领域加快改革步伐，以国家治理体系和治理能力现代化为高水平开放、高质量发展提供制度保障。中国将不断完善市场化、法治化、国际化的营商环境，放宽外资市场准入，继续缩减负面清单，完善投资促进和保护、信息报告等制度。中国将营造尊重知识价值的环境，完善知识产权保护法律体系，大力强化相关执法，增强知识产权民事和刑事司法保护力度。</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第四，继续深化多双边合作。中国是国际合作的倡导者和多边主义的支持者。中国支持对世界贸易组织进行必要改革，让世界贸易组织在扩大开放、促进发展方面发挥更大作用，增强多边贸易体制的权威性和有效性。今天下午，中方将主办世贸组织小型部长会议。我们期待各方坦诚交换意见，共同采取行动，为完善全球经济治理贡献正能量。我高兴地得知，昨天区域全面经济伙伴关系协定15个成员国已经整体上结束谈判，希望协定能够早日签署生效。中国愿同更多国家商签高标准自由贸易协定，加快中欧投资协定、中日韩自由贸易协定、中国—海合会自由贸易协定谈判进程。中国将积极参与联合国、二十国集团、亚太经合组织、金砖国家等机制合作，共同推动经济全球化向前发展。</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第五，继续推进共建“一带一路”。目前，中国已经同137个国家和30个国际组织签署197份共建“一带一路”合作文件。中国将秉持共商共建共享原则，坚持开放、绿色、</w:t>
      </w:r>
      <w:r>
        <w:rPr>
          <w:rFonts w:ascii="仿宋_GB2312" w:eastAsia="仿宋_GB2312" w:hint="eastAsia"/>
          <w:sz w:val="32"/>
          <w:szCs w:val="32"/>
        </w:rPr>
        <w:lastRenderedPageBreak/>
        <w:t>廉洁理念，努力实现高标准、惠民生、可持续目标，推动共建“一带一路”高质量发展。</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女士们、先生们、朋友们！</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面向未来，中国将坚持新发展理念，继续实施创新驱动发展战略，着力培育和壮大新动能，不断推动转方式、调结构、增动力，推动经济高质量发展，为世界经济增长带来新的更多机遇。</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我相信，中国经济发展前景一定会更加光明，也必然更加光明。从历史的长镜头来看，中国发展是属于全人类进步的伟大事业。中国将张开双臂，为各国提供更多市场机遇、投资机遇、增长机遇，实现共同发展。</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女士们、先生们、朋友们！</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中华文明历来主张天下大同、协和万邦。希望大家共同努力，不断为推动建设开放型世界经济、构建人类命运共同体作出贡献！</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谢谢大家。</w:t>
      </w:r>
    </w:p>
    <w:p w:rsidR="00043099" w:rsidRDefault="00043099" w:rsidP="00043099">
      <w:pPr>
        <w:spacing w:line="560" w:lineRule="exact"/>
        <w:jc w:val="right"/>
        <w:rPr>
          <w:rFonts w:ascii="仿宋_GB2312" w:eastAsia="仿宋_GB2312" w:hint="eastAsia"/>
          <w:b/>
          <w:bCs/>
          <w:sz w:val="32"/>
          <w:szCs w:val="32"/>
        </w:rPr>
      </w:pPr>
      <w:r>
        <w:rPr>
          <w:rFonts w:ascii="仿宋_GB2312" w:eastAsia="仿宋_GB2312" w:hint="eastAsia"/>
          <w:b/>
          <w:bCs/>
          <w:sz w:val="32"/>
          <w:szCs w:val="32"/>
        </w:rPr>
        <w:t>（《 人民日报 》 2019年11月06日   03 版）</w:t>
      </w:r>
    </w:p>
    <w:p w:rsidR="00043099" w:rsidRDefault="00043099" w:rsidP="00043099">
      <w:pPr>
        <w:spacing w:line="560" w:lineRule="exact"/>
        <w:jc w:val="right"/>
        <w:rPr>
          <w:rFonts w:ascii="仿宋_GB2312" w:eastAsia="仿宋_GB2312" w:hint="eastAsia"/>
          <w:b/>
          <w:bCs/>
          <w:sz w:val="32"/>
          <w:szCs w:val="32"/>
        </w:rPr>
      </w:pPr>
    </w:p>
    <w:p w:rsidR="00043099" w:rsidRDefault="00043099" w:rsidP="00043099">
      <w:pPr>
        <w:spacing w:line="560" w:lineRule="exact"/>
        <w:jc w:val="right"/>
        <w:rPr>
          <w:rFonts w:ascii="仿宋_GB2312" w:eastAsia="仿宋_GB2312" w:hint="eastAsia"/>
          <w:b/>
          <w:bCs/>
          <w:sz w:val="32"/>
          <w:szCs w:val="32"/>
        </w:rPr>
      </w:pPr>
    </w:p>
    <w:p w:rsidR="00043099" w:rsidRDefault="00043099" w:rsidP="00043099">
      <w:pPr>
        <w:spacing w:line="560" w:lineRule="exact"/>
        <w:jc w:val="right"/>
        <w:rPr>
          <w:rFonts w:ascii="仿宋_GB2312" w:eastAsia="仿宋_GB2312" w:hint="eastAsia"/>
          <w:b/>
          <w:bCs/>
          <w:sz w:val="32"/>
          <w:szCs w:val="32"/>
        </w:rPr>
      </w:pPr>
    </w:p>
    <w:p w:rsidR="00043099" w:rsidRDefault="00043099" w:rsidP="00043099">
      <w:pPr>
        <w:spacing w:line="560" w:lineRule="exact"/>
        <w:jc w:val="right"/>
        <w:rPr>
          <w:rFonts w:ascii="仿宋_GB2312" w:eastAsia="仿宋_GB2312" w:hint="eastAsia"/>
          <w:b/>
          <w:bCs/>
          <w:sz w:val="32"/>
          <w:szCs w:val="32"/>
        </w:rPr>
      </w:pPr>
    </w:p>
    <w:p w:rsidR="00043099" w:rsidRDefault="00043099" w:rsidP="00043099">
      <w:pPr>
        <w:spacing w:line="560" w:lineRule="exact"/>
        <w:jc w:val="right"/>
        <w:rPr>
          <w:rFonts w:ascii="仿宋_GB2312" w:eastAsia="仿宋_GB2312" w:hint="eastAsia"/>
          <w:b/>
          <w:bCs/>
          <w:sz w:val="32"/>
          <w:szCs w:val="32"/>
        </w:rPr>
      </w:pPr>
    </w:p>
    <w:p w:rsidR="00043099" w:rsidRDefault="00043099" w:rsidP="00043099">
      <w:pPr>
        <w:spacing w:line="560" w:lineRule="exact"/>
        <w:jc w:val="right"/>
        <w:rPr>
          <w:rFonts w:ascii="仿宋_GB2312" w:eastAsia="仿宋_GB2312" w:hint="eastAsia"/>
          <w:b/>
          <w:bCs/>
          <w:sz w:val="32"/>
          <w:szCs w:val="32"/>
        </w:rPr>
      </w:pPr>
    </w:p>
    <w:p w:rsidR="00E22B0F" w:rsidRDefault="00E22B0F" w:rsidP="00043099">
      <w:pPr>
        <w:spacing w:line="560" w:lineRule="exact"/>
        <w:jc w:val="center"/>
        <w:rPr>
          <w:rFonts w:ascii="方正小标宋简体" w:eastAsia="方正小标宋简体" w:hint="eastAsia"/>
          <w:sz w:val="44"/>
          <w:szCs w:val="44"/>
        </w:rPr>
      </w:pPr>
    </w:p>
    <w:p w:rsidR="00043099" w:rsidRDefault="00043099" w:rsidP="0004309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携手努力共谱合作新篇章</w:t>
      </w:r>
    </w:p>
    <w:p w:rsidR="00043099" w:rsidRPr="00C40D0C" w:rsidRDefault="00043099" w:rsidP="00043099">
      <w:pPr>
        <w:spacing w:line="560" w:lineRule="exact"/>
        <w:jc w:val="center"/>
        <w:rPr>
          <w:rFonts w:ascii="方正小标宋简体" w:eastAsia="方正小标宋简体"/>
          <w:sz w:val="32"/>
          <w:szCs w:val="32"/>
        </w:rPr>
      </w:pPr>
      <w:r w:rsidRPr="00C40D0C">
        <w:rPr>
          <w:rFonts w:ascii="方正小标宋简体" w:eastAsia="方正小标宋简体" w:hint="eastAsia"/>
          <w:sz w:val="32"/>
          <w:szCs w:val="32"/>
        </w:rPr>
        <w:t>——在金砖国家领导人巴西利亚会晤公开会议上的讲话</w:t>
      </w:r>
    </w:p>
    <w:p w:rsidR="00043099" w:rsidRDefault="00043099" w:rsidP="00043099">
      <w:pPr>
        <w:spacing w:line="560" w:lineRule="exact"/>
        <w:ind w:firstLine="665"/>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中华人民共和国主席 习近平</w:t>
      </w:r>
    </w:p>
    <w:p w:rsidR="00043099" w:rsidRDefault="00043099" w:rsidP="00E22B0F">
      <w:pPr>
        <w:spacing w:line="560" w:lineRule="exact"/>
        <w:rPr>
          <w:rFonts w:ascii="仿宋_GB2312" w:eastAsia="仿宋_GB2312"/>
          <w:sz w:val="32"/>
          <w:szCs w:val="32"/>
        </w:rPr>
      </w:pPr>
      <w:r>
        <w:rPr>
          <w:rFonts w:ascii="仿宋_GB2312" w:eastAsia="仿宋_GB2312" w:hint="eastAsia"/>
          <w:sz w:val="32"/>
          <w:szCs w:val="32"/>
        </w:rPr>
        <w:t>尊敬的博索纳罗总统，</w:t>
      </w:r>
    </w:p>
    <w:p w:rsidR="00043099" w:rsidRDefault="00043099" w:rsidP="00E22B0F">
      <w:pPr>
        <w:spacing w:line="560" w:lineRule="exact"/>
        <w:rPr>
          <w:rFonts w:ascii="仿宋_GB2312" w:eastAsia="仿宋_GB2312"/>
          <w:sz w:val="32"/>
          <w:szCs w:val="32"/>
        </w:rPr>
      </w:pPr>
      <w:r>
        <w:rPr>
          <w:rFonts w:ascii="仿宋_GB2312" w:eastAsia="仿宋_GB2312" w:hint="eastAsia"/>
          <w:sz w:val="32"/>
          <w:szCs w:val="32"/>
        </w:rPr>
        <w:t>尊敬的普京总统，</w:t>
      </w:r>
    </w:p>
    <w:p w:rsidR="00043099" w:rsidRDefault="00043099" w:rsidP="00E22B0F">
      <w:pPr>
        <w:spacing w:line="560" w:lineRule="exact"/>
        <w:rPr>
          <w:rFonts w:ascii="仿宋_GB2312" w:eastAsia="仿宋_GB2312"/>
          <w:sz w:val="32"/>
          <w:szCs w:val="32"/>
        </w:rPr>
      </w:pPr>
      <w:r>
        <w:rPr>
          <w:rFonts w:ascii="仿宋_GB2312" w:eastAsia="仿宋_GB2312" w:hint="eastAsia"/>
          <w:sz w:val="32"/>
          <w:szCs w:val="32"/>
        </w:rPr>
        <w:t>尊敬的莫迪总理，</w:t>
      </w:r>
    </w:p>
    <w:p w:rsidR="00043099" w:rsidRDefault="00043099" w:rsidP="00E22B0F">
      <w:pPr>
        <w:spacing w:line="560" w:lineRule="exact"/>
        <w:rPr>
          <w:rFonts w:ascii="仿宋_GB2312" w:eastAsia="仿宋_GB2312"/>
          <w:sz w:val="32"/>
          <w:szCs w:val="32"/>
        </w:rPr>
      </w:pPr>
      <w:r>
        <w:rPr>
          <w:rFonts w:ascii="仿宋_GB2312" w:eastAsia="仿宋_GB2312" w:hint="eastAsia"/>
          <w:sz w:val="32"/>
          <w:szCs w:val="32"/>
        </w:rPr>
        <w:t>尊敬的拉马福萨总统：</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很高兴同大家相聚在巴西利亚，首先我要感谢博索纳罗总统盛情邀请和热情周到安排。</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这是我10年来第三次到访巴西。再次踏上这片充满活力的热土，巴西广袤的土地、丰富的资源、热情的人民、巨大的潜力使我印象深刻。</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这次会晤是在世界经济发展和国际格局演变的关键时刻举行的。环顾全球，新科技革命和产业变革方兴未艾，为各国实现跨越式发展提供更多机遇。新兴市场国家和发展中国家的崛起势头不可逆转，为全球经济治理体系变革注入强劲动力。令人担忧的是，保护主义、单边主义愈演愈烈，治理赤字、发展赤字、信任赤字有增无减，世界经济中不稳定不确定因素明显上升。</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面对百年未有之大变局，作为重要的新兴市场国家和发展中国家，我们应该顺应时代潮流，回应人民呼声，展现应有的责任担当，在追求发展道路上矢志不移，在团结合作历程中携手奋进，为人民谋幸福，为世界谋发展。</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——营造和平稳定的安全环境。当今世界并不太平，地</w:t>
      </w:r>
      <w:r>
        <w:rPr>
          <w:rFonts w:ascii="仿宋_GB2312" w:eastAsia="仿宋_GB2312" w:hint="eastAsia"/>
          <w:sz w:val="32"/>
          <w:szCs w:val="32"/>
        </w:rPr>
        <w:lastRenderedPageBreak/>
        <w:t>区安全局势持续紧张，热点问题层出不穷，传统和非传统安全威胁相互交织，全球性挑战更加突出。</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我们应该以维护世界和平、促进共同发展为目标，以维护公平正义、推动互利共赢为宗旨，以国际法和公认的国际关系基本准则为基础，倡导并践行多边主义。要维护联合国宪章宗旨和原则，维护以联合国为核心的国际体系，反对霸权主义和强权政治，建设性参与地缘政治热点问题解决进程。要通过金砖国家外长会晤、安全事务高级代表会议以及反恐工作组、网络安全工作组、常驻多边机构代表定期磋商等机制，密切战略沟通和协作，发出金砖共同声音，推动国际秩序朝着更加公正合理的方向发展。</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谋求开放创新的发展前景。发展才是硬道理。当今时代的许多问题，追根溯源都是发展不平衡不充分造成的。我们应该把握改革创新的时代机遇，深入推进金砖国家新工业革命伙伴关系，在贸易和投资、数字经济、互联互通等领域不断打造合作成果，助力五国经济发展，努力实现高质量发展。</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当前，经济全球化遭遇挫折，一定程度反映出现行全球治理体系的缺陷。金砖国家应该发挥负责任大国作用，积极倡导共商共建共享的全球治理观，推动全球经济治理体系变革。要坚决反对保护主义，维护以世界贸易组织为核心的多边贸易体制，提升新兴市场国家和发展中国家在国际事务中的发言权和影响力。要推动将发展问题置于全球宏观政策框架核心位置，坚定落实联合国2030年可持续发展议程和应</w:t>
      </w:r>
      <w:r>
        <w:rPr>
          <w:rFonts w:ascii="仿宋_GB2312" w:eastAsia="仿宋_GB2312" w:hint="eastAsia"/>
          <w:sz w:val="32"/>
          <w:szCs w:val="32"/>
        </w:rPr>
        <w:lastRenderedPageBreak/>
        <w:t>对气候变化《巴黎协定》，实现经济、社会、环境各领域协同发展。</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——促进互学互鉴的人文交流。人类社会发展史是一部多元文明共生并进的历史。不同国家、地区、民族，不同历史、宗教、习俗，彼此交相辉映、相因相生，共同擘画出这个精彩纷呈的世界。</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金砖国家为世界文明交流提供了最佳实践。近年来，五国人文交流如火如荼，电影节、运动会、合拍电影和纪录片等老百姓喜闻乐见的活动逐渐铺开，正在五国间架起一座坚实的民心之桥。我们应该保持势头，再接再厉，不断拓展人文交流广度和深度。在这个基础上，我们要以“金砖+”合作为平台，加强同不同文明、不同国家的交流对话，让金砖的朋友圈越来越大，伙伴网越来越广。</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各位同事！</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今年是中华人民共和国成立70周年。70年来，在中国共产党领导下，中国人民自力更生、艰苦奋斗，在实践中开辟出中国特色社会主义道路，踏上了中华民族伟大复兴的时代征程。</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中国将坚持扩大对外开放，增加商品和服务进口，扩大外资市场准入，加强知识产权保护，形成全方位、多层次、宽领域的全面开放新格局。</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中国将遵循共商共建共享原则，秉持开放绿色廉洁理念，追求高质量、惠民生、可持续目标，与各国一道，推进高质量共建“一带一路”。</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lastRenderedPageBreak/>
        <w:t xml:space="preserve">　　中国将继续奉行独立自主的和平外交政策，始终不渝走和平发展道路，在和平共处五项原则基础上发展同各国友好合作关系。我们致力于落实中非合作论坛成果，共筑更加紧密的中非命运共同体。我们致力于在政治、经贸、人文、国际和地区事务等领域加强同拉美地区合作，努力构建携手共进的中拉命运共同体。我们将着眼未来，深化亚太伙伴关系，致力于构建开放包容、创新增长、互联互通、合作共赢的亚太命运共同体。总之，我们愿同国际社会一道努力，朝着构建新型国际关系、构建人类命运共同体的目标不断迈进！</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各位同事！</w:t>
      </w:r>
    </w:p>
    <w:p w:rsidR="00043099" w:rsidRDefault="00043099" w:rsidP="00043099">
      <w:pPr>
        <w:spacing w:line="560" w:lineRule="exact"/>
        <w:rPr>
          <w:rFonts w:ascii="仿宋_GB2312" w:eastAsia="仿宋_GB2312"/>
          <w:sz w:val="32"/>
          <w:szCs w:val="32"/>
        </w:rPr>
      </w:pPr>
      <w:r>
        <w:rPr>
          <w:rFonts w:ascii="仿宋_GB2312" w:eastAsia="仿宋_GB2312" w:hint="eastAsia"/>
          <w:sz w:val="32"/>
          <w:szCs w:val="32"/>
        </w:rPr>
        <w:t xml:space="preserve">　　历史可鉴，未来可期。让我们在打造第二个“金色十年”征程中，携手努力、砥砺前行，共同谱写金砖合作、南南合作、世界各国互利合作的新篇章！</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谢谢大家。</w:t>
      </w:r>
    </w:p>
    <w:p w:rsidR="00043099" w:rsidRDefault="00043099" w:rsidP="00043099">
      <w:pPr>
        <w:spacing w:line="560" w:lineRule="exact"/>
        <w:ind w:firstLineChars="200" w:firstLine="643"/>
        <w:jc w:val="right"/>
        <w:rPr>
          <w:rFonts w:ascii="仿宋_GB2312" w:eastAsia="仿宋_GB2312"/>
          <w:b/>
          <w:bCs/>
          <w:sz w:val="32"/>
          <w:szCs w:val="32"/>
        </w:rPr>
      </w:pPr>
      <w:r>
        <w:rPr>
          <w:rFonts w:ascii="仿宋_GB2312" w:eastAsia="仿宋_GB2312" w:hint="eastAsia"/>
          <w:b/>
          <w:bCs/>
          <w:sz w:val="32"/>
          <w:szCs w:val="32"/>
        </w:rPr>
        <w:t>（《 人民日报 》2019年11月15日   02 版）</w:t>
      </w:r>
    </w:p>
    <w:p w:rsidR="00043099" w:rsidRDefault="00043099" w:rsidP="00043099">
      <w:pPr>
        <w:spacing w:line="560" w:lineRule="exact"/>
        <w:jc w:val="right"/>
        <w:rPr>
          <w:rFonts w:ascii="仿宋_GB2312" w:eastAsia="仿宋_GB2312" w:hint="eastAsia"/>
          <w:sz w:val="32"/>
          <w:szCs w:val="32"/>
        </w:rPr>
      </w:pPr>
    </w:p>
    <w:p w:rsidR="00043099" w:rsidRDefault="00043099" w:rsidP="00043099">
      <w:pPr>
        <w:spacing w:line="560" w:lineRule="exact"/>
        <w:jc w:val="right"/>
        <w:rPr>
          <w:rFonts w:ascii="仿宋_GB2312" w:eastAsia="仿宋_GB2312" w:hint="eastAsia"/>
          <w:sz w:val="32"/>
          <w:szCs w:val="32"/>
        </w:rPr>
      </w:pPr>
    </w:p>
    <w:p w:rsidR="00043099" w:rsidRDefault="00043099" w:rsidP="00043099">
      <w:pPr>
        <w:spacing w:line="560" w:lineRule="exact"/>
        <w:jc w:val="right"/>
        <w:rPr>
          <w:rFonts w:ascii="仿宋_GB2312" w:eastAsia="仿宋_GB2312" w:hint="eastAsia"/>
          <w:sz w:val="32"/>
          <w:szCs w:val="32"/>
        </w:rPr>
      </w:pPr>
    </w:p>
    <w:p w:rsidR="00043099" w:rsidRDefault="00043099" w:rsidP="00043099">
      <w:pPr>
        <w:spacing w:line="560" w:lineRule="exact"/>
        <w:jc w:val="right"/>
        <w:rPr>
          <w:rFonts w:ascii="仿宋_GB2312" w:eastAsia="仿宋_GB2312" w:hint="eastAsia"/>
          <w:sz w:val="32"/>
          <w:szCs w:val="32"/>
        </w:rPr>
      </w:pPr>
    </w:p>
    <w:p w:rsidR="00043099" w:rsidRDefault="00043099" w:rsidP="00043099">
      <w:pPr>
        <w:spacing w:line="560" w:lineRule="exact"/>
        <w:jc w:val="right"/>
        <w:rPr>
          <w:rFonts w:ascii="仿宋_GB2312" w:eastAsia="仿宋_GB2312" w:hint="eastAsia"/>
          <w:sz w:val="32"/>
          <w:szCs w:val="32"/>
        </w:rPr>
      </w:pPr>
    </w:p>
    <w:p w:rsidR="00043099" w:rsidRDefault="00043099" w:rsidP="00043099">
      <w:pPr>
        <w:spacing w:line="560" w:lineRule="exact"/>
        <w:jc w:val="right"/>
        <w:rPr>
          <w:rFonts w:ascii="仿宋_GB2312" w:eastAsia="仿宋_GB2312" w:hint="eastAsia"/>
          <w:sz w:val="32"/>
          <w:szCs w:val="32"/>
        </w:rPr>
      </w:pPr>
    </w:p>
    <w:p w:rsidR="00043099" w:rsidRDefault="00043099" w:rsidP="00043099">
      <w:pPr>
        <w:spacing w:line="560" w:lineRule="exact"/>
        <w:jc w:val="right"/>
        <w:rPr>
          <w:rFonts w:ascii="仿宋_GB2312" w:eastAsia="仿宋_GB2312" w:hint="eastAsia"/>
          <w:sz w:val="32"/>
          <w:szCs w:val="32"/>
        </w:rPr>
      </w:pPr>
    </w:p>
    <w:p w:rsidR="00043099" w:rsidRDefault="00043099" w:rsidP="00043099">
      <w:pPr>
        <w:spacing w:line="560" w:lineRule="exact"/>
        <w:jc w:val="right"/>
        <w:rPr>
          <w:rFonts w:ascii="仿宋_GB2312" w:eastAsia="仿宋_GB2312" w:hint="eastAsia"/>
          <w:sz w:val="32"/>
          <w:szCs w:val="32"/>
        </w:rPr>
      </w:pPr>
    </w:p>
    <w:p w:rsidR="00043099" w:rsidRDefault="00043099" w:rsidP="00043099">
      <w:pPr>
        <w:spacing w:line="560" w:lineRule="exact"/>
        <w:jc w:val="right"/>
        <w:rPr>
          <w:rFonts w:ascii="仿宋_GB2312" w:eastAsia="仿宋_GB2312" w:hint="eastAsia"/>
          <w:sz w:val="32"/>
          <w:szCs w:val="32"/>
        </w:rPr>
      </w:pPr>
    </w:p>
    <w:p w:rsidR="00043099" w:rsidRPr="00E70A36" w:rsidRDefault="00043099" w:rsidP="00E70A36">
      <w:pPr>
        <w:pStyle w:val="a6"/>
        <w:shd w:val="clear" w:color="auto" w:fill="FFFFFF"/>
        <w:spacing w:before="0" w:beforeAutospacing="0" w:after="0" w:afterAutospacing="0" w:line="700" w:lineRule="exact"/>
        <w:jc w:val="center"/>
        <w:rPr>
          <w:rFonts w:ascii="方正小标宋简体" w:eastAsia="方正小标宋简体" w:hAnsi="微软雅黑"/>
          <w:b/>
          <w:bCs/>
          <w:sz w:val="36"/>
          <w:szCs w:val="36"/>
        </w:rPr>
      </w:pPr>
      <w:r w:rsidRPr="00E70A36">
        <w:rPr>
          <w:rStyle w:val="a7"/>
          <w:rFonts w:ascii="方正小标宋简体" w:eastAsia="方正小标宋简体" w:hAnsi="微软雅黑" w:hint="eastAsia"/>
          <w:sz w:val="36"/>
          <w:szCs w:val="36"/>
        </w:rPr>
        <w:lastRenderedPageBreak/>
        <w:t>学习马克思主义基本理论是共产党人的必修课</w:t>
      </w:r>
    </w:p>
    <w:p w:rsidR="00043099" w:rsidRPr="009C76B6" w:rsidRDefault="00043099" w:rsidP="00043099">
      <w:pPr>
        <w:pStyle w:val="a6"/>
        <w:shd w:val="clear" w:color="auto" w:fill="FFFFFF"/>
        <w:spacing w:before="0" w:beforeAutospacing="0" w:after="0" w:afterAutospacing="0" w:line="560" w:lineRule="exact"/>
        <w:jc w:val="center"/>
        <w:rPr>
          <w:rFonts w:ascii="方正小标宋简体" w:eastAsia="方正小标宋简体" w:hAnsi="微软雅黑"/>
          <w:sz w:val="32"/>
        </w:rPr>
      </w:pPr>
      <w:r w:rsidRPr="009C76B6">
        <w:rPr>
          <w:rFonts w:ascii="楷体_GB2312" w:eastAsia="楷体_GB2312" w:hAnsi="楷体" w:hint="eastAsia"/>
          <w:color w:val="2B2B2B"/>
          <w:sz w:val="32"/>
          <w:szCs w:val="32"/>
        </w:rPr>
        <w:t>习近平</w:t>
      </w:r>
    </w:p>
    <w:p w:rsidR="00043099" w:rsidRPr="009C76B6" w:rsidRDefault="00043099" w:rsidP="00043099">
      <w:pPr>
        <w:pStyle w:val="a6"/>
        <w:shd w:val="clear" w:color="auto" w:fill="FFFFFF"/>
        <w:snapToGrid w:val="0"/>
        <w:spacing w:before="0" w:beforeAutospacing="0" w:after="0" w:afterAutospacing="0" w:line="560" w:lineRule="exact"/>
        <w:ind w:firstLineChars="200" w:firstLine="640"/>
        <w:jc w:val="both"/>
        <w:rPr>
          <w:rFonts w:ascii="仿宋_GB2312" w:eastAsia="仿宋_GB2312" w:hAnsi="微软雅黑"/>
          <w:color w:val="2B2B2B"/>
          <w:sz w:val="32"/>
          <w:szCs w:val="32"/>
        </w:rPr>
      </w:pPr>
      <w:r w:rsidRPr="009C76B6">
        <w:rPr>
          <w:rFonts w:ascii="仿宋_GB2312" w:eastAsia="仿宋_GB2312" w:hAnsi="微软雅黑" w:hint="eastAsia"/>
          <w:color w:val="2B2B2B"/>
          <w:sz w:val="32"/>
          <w:szCs w:val="32"/>
        </w:rPr>
        <w:t>今天，十九届中央政治局举行第五次集体学习，学习内容是《共产党宣言》及其时代意义。今年是马克思诞辰200周年，也是《共产党宣言》发表170周年。党中央对纪念马克思诞辰200周年活动作出了安排， 5月上旬将召开纪念大会。在这个时间节点上，中央政治局集体学习《共产党宣言》具有十分重要的意义。</w:t>
      </w:r>
    </w:p>
    <w:p w:rsidR="00043099" w:rsidRPr="009C76B6" w:rsidRDefault="00043099" w:rsidP="00043099">
      <w:pPr>
        <w:pStyle w:val="a6"/>
        <w:shd w:val="clear" w:color="auto" w:fill="FFFFFF"/>
        <w:snapToGrid w:val="0"/>
        <w:spacing w:before="0" w:beforeAutospacing="0" w:after="0" w:afterAutospacing="0" w:line="560" w:lineRule="exact"/>
        <w:ind w:firstLineChars="200" w:firstLine="640"/>
        <w:jc w:val="both"/>
        <w:rPr>
          <w:rFonts w:ascii="仿宋_GB2312" w:eastAsia="仿宋_GB2312" w:hAnsi="微软雅黑"/>
          <w:color w:val="2B2B2B"/>
          <w:sz w:val="32"/>
          <w:szCs w:val="32"/>
        </w:rPr>
      </w:pPr>
      <w:r w:rsidRPr="009C76B6">
        <w:rPr>
          <w:rFonts w:ascii="仿宋_GB2312" w:eastAsia="仿宋_GB2312" w:hAnsi="微软雅黑" w:hint="eastAsia"/>
          <w:color w:val="2B2B2B"/>
          <w:sz w:val="32"/>
          <w:szCs w:val="32"/>
        </w:rPr>
        <w:t>学习马克思主义基本理论是共产党人的必修课。党的十八大以来，中央政治局集体学习多次以马克思主义理论为题，先后学习了历史唯物主义、辩证唯物主义、马克思主义政治经济学的基本原理和方法论。这次中央政治局集体学习《共产党宣言》，目的是通过重温经典，感悟马克思主义的真理力量，坚定马克思主义信仰，追溯马克思主义政党保持先进性和纯洁性的理论源头，提高全党运用马克思主义基本原理解决当代中国实际问题的能力和水平。</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9C76B6">
        <w:rPr>
          <w:rFonts w:ascii="仿宋_GB2312" w:eastAsia="仿宋_GB2312" w:hAnsi="微软雅黑" w:hint="eastAsia"/>
          <w:color w:val="2B2B2B"/>
          <w:sz w:val="32"/>
          <w:szCs w:val="32"/>
        </w:rPr>
        <w:t>在座的同志都读过《共产党宣言》，今天我们重温这一经典，依然深受教育、深受启发。结合这次学习，我谈3点认识。</w:t>
      </w:r>
    </w:p>
    <w:p w:rsidR="00043099" w:rsidRPr="00E70A36" w:rsidRDefault="00043099" w:rsidP="00E70A36">
      <w:pPr>
        <w:pStyle w:val="a6"/>
        <w:shd w:val="clear" w:color="auto" w:fill="FFFFFF"/>
        <w:spacing w:before="0" w:beforeAutospacing="0" w:after="0" w:afterAutospacing="0" w:line="560" w:lineRule="exact"/>
        <w:ind w:firstLineChars="200" w:firstLine="640"/>
        <w:rPr>
          <w:rFonts w:ascii="黑体" w:eastAsia="黑体" w:hAnsi="黑体"/>
          <w:b/>
          <w:color w:val="2B2B2B"/>
          <w:sz w:val="32"/>
          <w:szCs w:val="32"/>
        </w:rPr>
      </w:pPr>
      <w:r w:rsidRPr="00E70A36">
        <w:rPr>
          <w:rStyle w:val="a7"/>
          <w:rFonts w:ascii="黑体" w:eastAsia="黑体" w:hAnsi="黑体" w:hint="eastAsia"/>
          <w:b w:val="0"/>
          <w:color w:val="2B2B2B"/>
          <w:sz w:val="32"/>
          <w:szCs w:val="32"/>
        </w:rPr>
        <w:t>一、深刻认识《共产党宣言》的重大理论贡献</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9C76B6">
        <w:rPr>
          <w:rFonts w:ascii="仿宋_GB2312" w:eastAsia="仿宋_GB2312" w:hAnsi="微软雅黑" w:hint="eastAsia"/>
          <w:color w:val="2B2B2B"/>
          <w:sz w:val="32"/>
          <w:szCs w:val="32"/>
        </w:rPr>
        <w:t>《共产党宣言》的问世是人类思想史上的一个伟大事件。《共产党宣言》是第一次全面阐述科学社会主义原理的伟大著作，“向全世界公开说明自己的观点、自己的目的、</w:t>
      </w:r>
      <w:r w:rsidRPr="009C76B6">
        <w:rPr>
          <w:rFonts w:ascii="仿宋_GB2312" w:eastAsia="仿宋_GB2312" w:hAnsi="微软雅黑" w:hint="eastAsia"/>
          <w:color w:val="2B2B2B"/>
          <w:sz w:val="32"/>
          <w:szCs w:val="32"/>
        </w:rPr>
        <w:lastRenderedPageBreak/>
        <w:t>自己的意图”，矗立起一座马克思主义精神丰碑。《共产党宣言》的重大理论贡献主要有以下几个方面。</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E70A36">
        <w:rPr>
          <w:rFonts w:ascii="楷体_GB2312" w:eastAsia="楷体_GB2312" w:hAnsi="微软雅黑" w:hint="eastAsia"/>
          <w:color w:val="2B2B2B"/>
          <w:sz w:val="32"/>
          <w:szCs w:val="32"/>
        </w:rPr>
        <w:t>第一，深刻阐述了马克思主义的科学世界观。</w:t>
      </w:r>
      <w:r w:rsidRPr="009C76B6">
        <w:rPr>
          <w:rFonts w:ascii="仿宋_GB2312" w:eastAsia="仿宋_GB2312" w:hAnsi="微软雅黑" w:hint="eastAsia"/>
          <w:color w:val="2B2B2B"/>
          <w:sz w:val="32"/>
          <w:szCs w:val="32"/>
        </w:rPr>
        <w:t>《共产党宣言》以透彻而鲜明的语言描述了新的世界观，即唯物史观，为人们提供了认识自然、认识人类社会的科学思想武器。在人类思想史上，唯心主义用神、人性、观念等来解释一切的世界观，曾经长期统治着人们对社会现象的认识。在马克思主义诞生以前，空想社会主义对资本主义进行了猛烈抨击，对未来社会的图景进行了勾画，但无法找到实现其社会理想的正确道路和社会力量。在《共产党宣言》中，马克思、恩格斯科学阐明了资本主义的内在矛盾和无产阶级的历史使命，揭示了社会主义代替资本主义的历史必然性；精辟论述了马克思主义政党的性质、特点、基本纲领、策略原则，划清了科学社会主义和其他形形色色社会主义流派的界限。《共产党宣言》提出的一些重要思想，比如唯物史观、阶级斗争、无产阶级历史使命、共产主义新社会、人的全面发展、世界市场等，在人类思想史上具有革命性、开创性、突破性意义。《共产党宣言》深刻揭示了奴隶社会以来的历史都是阶级斗争的历史；揭示了生产力决定生产关系，经济基础决定上层建筑，生产力和生产关系、经济基础和上层建筑的矛盾运动推动社会形态依次更替的人类社会发展一般规律；揭示了资本主义生产社会化和生产资料私人占有之间的内在矛盾；揭示了资本主义必然灭亡和共产主义必然胜利的历史规律。正如恩格斯所说:“这个原理看来很简单，但是仔细</w:t>
      </w:r>
      <w:r w:rsidRPr="009C76B6">
        <w:rPr>
          <w:rFonts w:ascii="仿宋_GB2312" w:eastAsia="仿宋_GB2312" w:hAnsi="微软雅黑" w:hint="eastAsia"/>
          <w:color w:val="2B2B2B"/>
          <w:sz w:val="32"/>
          <w:szCs w:val="32"/>
        </w:rPr>
        <w:lastRenderedPageBreak/>
        <w:t>考察一下也会立即发现，这个原理的最初结论就给一切唯心主义，甚至给最隐蔽的唯心主义当头一棒。”还说“这个事实不仅对于理论，而且对于实践都是最革命的结论”。《共产党宣言》发表后，马克思、恩格斯不断发展他们的思想，最终形成了系统完备的思想理论体系。《共产党宣言》是一部科学洞见人类社会发展规律的经典著作，是一部充满斗争精神、批判精神、革命精神的经典著作，是一部秉持人民立场、为人民大众谋利益、为全人类谋解放的经典著作。马克思主义理论的科学性和革命性源于辩证唯物主义和历史唯物主义的科学世界观和方法论，为我们认识世界、改造世界提供了强大思想武器，为世界社会主义指明了正确前进方向。</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E70A36">
        <w:rPr>
          <w:rFonts w:ascii="楷体_GB2312" w:eastAsia="楷体_GB2312" w:hAnsi="微软雅黑" w:hint="eastAsia"/>
          <w:color w:val="2B2B2B"/>
          <w:sz w:val="32"/>
          <w:szCs w:val="32"/>
        </w:rPr>
        <w:t>第二，深刻阐述了马克思主义政党的先进品格。</w:t>
      </w:r>
      <w:r w:rsidRPr="009C76B6">
        <w:rPr>
          <w:rFonts w:ascii="仿宋_GB2312" w:eastAsia="仿宋_GB2312" w:hAnsi="微软雅黑" w:hint="eastAsia"/>
          <w:color w:val="2B2B2B"/>
          <w:sz w:val="32"/>
          <w:szCs w:val="32"/>
        </w:rPr>
        <w:t>《共产党宣言》对马克思主义政党的先进性作了深入阐述，指出共产党不是同其他工人政党相对立的特殊政党，他们没有任何同整个无产阶级的利益不同的利益。在实践方面，共产党是各国工人政党中最坚决的、始终起推动作用的部分；在理论方面，共产党胜过其余无产阶级群众的地方在于他们了解无产阶级运动的条件、进程和一般结果，在当前运动中同时代表运动的未来。马克思主义政党必须由最彻底最坚定的先进分子组成，共产党人应该是最不知疲倦、无所畏惧和可靠的先进战士。这些思想为马克思主义政党保持先进性和纯洁性提供了根本遵循。</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E70A36">
        <w:rPr>
          <w:rFonts w:ascii="楷体_GB2312" w:eastAsia="楷体_GB2312" w:hAnsi="微软雅黑" w:hint="eastAsia"/>
          <w:color w:val="2B2B2B"/>
          <w:sz w:val="32"/>
          <w:szCs w:val="32"/>
        </w:rPr>
        <w:lastRenderedPageBreak/>
        <w:t>第三，深刻阐述了马克思主义政党的政治立场。</w:t>
      </w:r>
      <w:r w:rsidRPr="009C76B6">
        <w:rPr>
          <w:rFonts w:ascii="仿宋_GB2312" w:eastAsia="仿宋_GB2312" w:hAnsi="微软雅黑" w:hint="eastAsia"/>
          <w:color w:val="2B2B2B"/>
          <w:sz w:val="32"/>
          <w:szCs w:val="32"/>
        </w:rPr>
        <w:t>《共产党宣言》毫不掩饰马克思主义政党的阶级性，旗帜鲜明站在无产阶级和广大人民一边，热情讴歌人民群众在推动历史前进中的伟大作用，把无产阶级看作先进生产力的代表者、资本主义制度的掘墓人、新社会制度的创造者，强调过去的一切运动都是少数人的或者为少数人谋利益的运动，无产阶级的运动是绝大多数人的、为绝大多数人谋利益的独立的运动。这一鲜明的政治立场，充分肯定了人民的历史主体地位，充分体现了马克思主义政党的根本性质和宗旨。</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E70A36">
        <w:rPr>
          <w:rFonts w:ascii="楷体_GB2312" w:eastAsia="楷体_GB2312" w:hAnsi="微软雅黑" w:hint="eastAsia"/>
          <w:color w:val="2B2B2B"/>
          <w:sz w:val="32"/>
          <w:szCs w:val="32"/>
        </w:rPr>
        <w:t>第四，深刻阐述了马克思主义政党的崇高理想。</w:t>
      </w:r>
      <w:r w:rsidRPr="009C76B6">
        <w:rPr>
          <w:rFonts w:ascii="仿宋_GB2312" w:eastAsia="仿宋_GB2312" w:hAnsi="微软雅黑" w:hint="eastAsia"/>
          <w:color w:val="2B2B2B"/>
          <w:sz w:val="32"/>
          <w:szCs w:val="32"/>
        </w:rPr>
        <w:t>《共产党宣言》确立了马克思主义政党的最高目标是实现共产主义，并把实现人的自由而全面的发展作为共产主义的本质特征。这一崇高理想站在了人类道义制高点，成为一代又一代共产党人忠贞不渝、坚强不屈的坚定信仰和不惧任何风险、战胜一切困难的精神支柱，成为马克思主义政党团结广大人民砸碎旧世界、创造新世界的精神旗帜。</w:t>
      </w:r>
    </w:p>
    <w:p w:rsidR="00043099"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E70A36">
        <w:rPr>
          <w:rFonts w:ascii="楷体_GB2312" w:eastAsia="楷体_GB2312" w:hAnsi="微软雅黑" w:hint="eastAsia"/>
          <w:color w:val="2B2B2B"/>
          <w:sz w:val="32"/>
          <w:szCs w:val="32"/>
        </w:rPr>
        <w:t>第五，深刻阐述了马克思主义的革命纲领。</w:t>
      </w:r>
      <w:r w:rsidRPr="009C76B6">
        <w:rPr>
          <w:rFonts w:ascii="仿宋_GB2312" w:eastAsia="仿宋_GB2312" w:hAnsi="微软雅黑" w:hint="eastAsia"/>
          <w:color w:val="2B2B2B"/>
          <w:sz w:val="32"/>
          <w:szCs w:val="32"/>
        </w:rPr>
        <w:t>《共产党宣言》指出，工人革命的第一步就是使无产阶级上升为统治阶级，争得民主，并利用自己的政治统治，尽可能快地增加生产力的总量。《共产党宣言》还就如何发展生产力提出了具体举措，尽管其中有些具体内容今天已经不适用了，但蕴含其中的精神仍然具有积极意义。这些思想对马克思主义政党领导人民进行革命斗争、武装夺取政权，对马克思主义政党夺取政权后加强政权建设特别是执政党建设，对发展社会主</w:t>
      </w:r>
      <w:r w:rsidRPr="009C76B6">
        <w:rPr>
          <w:rFonts w:ascii="仿宋_GB2312" w:eastAsia="仿宋_GB2312" w:hAnsi="微软雅黑" w:hint="eastAsia"/>
          <w:color w:val="2B2B2B"/>
          <w:sz w:val="32"/>
          <w:szCs w:val="32"/>
        </w:rPr>
        <w:lastRenderedPageBreak/>
        <w:t>义民主</w:t>
      </w:r>
      <w:r>
        <w:rPr>
          <w:rFonts w:ascii="仿宋_GB2312" w:eastAsia="仿宋_GB2312" w:hAnsi="微软雅黑" w:hint="eastAsia"/>
          <w:color w:val="2B2B2B"/>
          <w:sz w:val="32"/>
          <w:szCs w:val="32"/>
        </w:rPr>
        <w:t>、发展社会生产力、推动社会全面进步等都具有重大而深远的指导意义。</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E70A36">
        <w:rPr>
          <w:rFonts w:ascii="楷体_GB2312" w:eastAsia="楷体_GB2312" w:hAnsi="微软雅黑" w:hint="eastAsia"/>
          <w:color w:val="2B2B2B"/>
          <w:sz w:val="32"/>
          <w:szCs w:val="32"/>
        </w:rPr>
        <w:t>第六，深刻阐述了马克思主义政党的国际主义精神。</w:t>
      </w:r>
      <w:r w:rsidRPr="009C76B6">
        <w:rPr>
          <w:rFonts w:ascii="仿宋_GB2312" w:eastAsia="仿宋_GB2312" w:hAnsi="微软雅黑" w:hint="eastAsia"/>
          <w:color w:val="2B2B2B"/>
          <w:sz w:val="32"/>
          <w:szCs w:val="32"/>
        </w:rPr>
        <w:t>《共产党宣言》对资本主义生产跨越国界、不断开拓世界市场进行了深刻分析，科学预见了物质生产和精神文化生产的世界普遍性趋势，进而指出共产主义不是一种狭隘的地域的运动，无产阶级要获得彻底解放必须解放全人类，号召全世界无产者联合起来。这为马克思主义政党胸怀全球、造福人类，共同创造美好世界提供了科学理论依据。</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9C76B6">
        <w:rPr>
          <w:rFonts w:ascii="仿宋_GB2312" w:eastAsia="仿宋_GB2312" w:hAnsi="微软雅黑" w:hint="eastAsia"/>
          <w:color w:val="2B2B2B"/>
          <w:sz w:val="32"/>
          <w:szCs w:val="32"/>
        </w:rPr>
        <w:t>《共产党宣言》是一个内容丰富的理论宝库，作出的理论贡献是多方面的，值得我们反复学习、深入研究，不断从中汲取思想营养。</w:t>
      </w:r>
    </w:p>
    <w:p w:rsidR="00043099" w:rsidRPr="00E70A36" w:rsidRDefault="00043099" w:rsidP="00E70A36">
      <w:pPr>
        <w:pStyle w:val="a6"/>
        <w:shd w:val="clear" w:color="auto" w:fill="FFFFFF"/>
        <w:spacing w:before="0" w:beforeAutospacing="0" w:after="0" w:afterAutospacing="0" w:line="560" w:lineRule="exact"/>
        <w:ind w:firstLineChars="200" w:firstLine="640"/>
        <w:rPr>
          <w:rFonts w:ascii="黑体" w:eastAsia="黑体" w:hAnsi="黑体"/>
          <w:b/>
          <w:color w:val="2B2B2B"/>
          <w:sz w:val="32"/>
          <w:szCs w:val="32"/>
        </w:rPr>
      </w:pPr>
      <w:r w:rsidRPr="00E70A36">
        <w:rPr>
          <w:rStyle w:val="a7"/>
          <w:rFonts w:ascii="黑体" w:eastAsia="黑体" w:hAnsi="黑体" w:hint="eastAsia"/>
          <w:b w:val="0"/>
          <w:color w:val="2B2B2B"/>
          <w:sz w:val="32"/>
          <w:szCs w:val="32"/>
        </w:rPr>
        <w:t>二、深刻认识《共产党宣言》对世界社会主义产生的深远影响</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9C76B6">
        <w:rPr>
          <w:rFonts w:ascii="仿宋_GB2312" w:eastAsia="仿宋_GB2312" w:hAnsi="微软雅黑" w:hint="eastAsia"/>
          <w:color w:val="2B2B2B"/>
          <w:sz w:val="32"/>
          <w:szCs w:val="32"/>
        </w:rPr>
        <w:t>《共产党宣言》一经问世，就在实践上推动了世界社会主义发展，深刻改变了人类历史进程。恩格斯说，《共产党宣言》是“全部社会主义文献中传播最广和最具有国际性的著作，是从西伯利亚到加利福尼亚的千百万工人公认的共同纲领”。《共产党宣言》发表后不久，欧洲就爆发了声势浩大的革命运动。1864年，国际工人协会（史称“第一国际”）成立后，在马克思领导下支持各国工人阶级开展斗争，支持被压迫民族争取民族解放的斗争。1871年爆发的巴黎公社革命，是推翻资产阶级统治、建立由人民当家作主政权的第一</w:t>
      </w:r>
      <w:r w:rsidRPr="009C76B6">
        <w:rPr>
          <w:rFonts w:ascii="仿宋_GB2312" w:eastAsia="仿宋_GB2312" w:hAnsi="微软雅黑" w:hint="eastAsia"/>
          <w:color w:val="2B2B2B"/>
          <w:sz w:val="32"/>
          <w:szCs w:val="32"/>
        </w:rPr>
        <w:lastRenderedPageBreak/>
        <w:t>次伟大尝试。各国工人阶级通过斗争，取得了政治选举权、八小时工作制、劳工立法等过去不可能取得的重大胜利。</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9C76B6">
        <w:rPr>
          <w:rFonts w:ascii="仿宋_GB2312" w:eastAsia="仿宋_GB2312" w:hAnsi="微软雅黑" w:hint="eastAsia"/>
          <w:color w:val="2B2B2B"/>
          <w:sz w:val="32"/>
          <w:szCs w:val="32"/>
        </w:rPr>
        <w:t>1917年11月，列宁领导十月革命取得成功，在资本主义最薄弱的链条上打开了一个缺口，建立了世界上第一个社会主义国家，实现了社会主义从理论到实践的伟大飞跃。十月革命的成功证明了《共产党宣言》的真理性，让各国无产阶级革命和民族解放运动看到了希望。第二次世界大战结束后，一批国家先后走上社会主义道路，社会主义由一国发展到多国，世界社会主义力量大大增强。</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9C76B6">
        <w:rPr>
          <w:rFonts w:ascii="仿宋_GB2312" w:eastAsia="仿宋_GB2312" w:hAnsi="微软雅黑" w:hint="eastAsia"/>
          <w:color w:val="2B2B2B"/>
          <w:sz w:val="32"/>
          <w:szCs w:val="32"/>
        </w:rPr>
        <w:t>我们党的老一辈革命家都是受《共产党宣言》的影响而走上革命道路的。我们党的第一部党纲就是按照《共产党宣言》精神制定的。我们党开辟的新民主主义革命道路、社会主义革命道路、社会主义建设道路、中国特色社会主义道路，都是把马克思主义基本原理同中国具体实际相结合的伟大创造。中国共产党是《共产党宣言》精神的忠实传人。</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9C76B6">
        <w:rPr>
          <w:rFonts w:ascii="仿宋_GB2312" w:eastAsia="仿宋_GB2312" w:hAnsi="微软雅黑" w:hint="eastAsia"/>
          <w:color w:val="2B2B2B"/>
          <w:sz w:val="32"/>
          <w:szCs w:val="32"/>
        </w:rPr>
        <w:t>《共产党宣言》是近代以来最具影响力的著作。170年来，《共产党宣言》被译成200多种文字，出版数千个版本，成为世界上发行量最大的书籍之一。近20年来，西方各种机构评选“千年思想家”、“最具影响力的学者”等，马克思都名列前茅甚至高居榜首。2008年国际金融危机发生以来，世界上再度兴起“马克思热”，对《共产党宣言》、《资本论》等的研究再度成为热门。事实证明，《共产党宣言》的真理力量是永恒的，已经并将继续深刻影响世界历史进程。</w:t>
      </w:r>
    </w:p>
    <w:p w:rsidR="00043099" w:rsidRPr="00E70A36" w:rsidRDefault="00043099" w:rsidP="00E70A36">
      <w:pPr>
        <w:pStyle w:val="a6"/>
        <w:shd w:val="clear" w:color="auto" w:fill="FFFFFF"/>
        <w:spacing w:before="0" w:beforeAutospacing="0" w:after="0" w:afterAutospacing="0" w:line="560" w:lineRule="exact"/>
        <w:ind w:firstLineChars="200" w:firstLine="640"/>
        <w:rPr>
          <w:rFonts w:ascii="黑体" w:eastAsia="黑体" w:hAnsi="黑体"/>
          <w:b/>
          <w:color w:val="2B2B2B"/>
          <w:sz w:val="32"/>
          <w:szCs w:val="32"/>
        </w:rPr>
      </w:pPr>
      <w:r w:rsidRPr="00E70A36">
        <w:rPr>
          <w:rStyle w:val="a7"/>
          <w:rFonts w:ascii="黑体" w:eastAsia="黑体" w:hAnsi="黑体" w:hint="eastAsia"/>
          <w:b w:val="0"/>
          <w:color w:val="2B2B2B"/>
          <w:sz w:val="32"/>
          <w:szCs w:val="32"/>
        </w:rPr>
        <w:lastRenderedPageBreak/>
        <w:t>三、坚持《共产党宣言》的科学原理和科学精神</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9C76B6">
        <w:rPr>
          <w:rFonts w:ascii="仿宋_GB2312" w:eastAsia="仿宋_GB2312" w:hAnsi="微软雅黑" w:hint="eastAsia"/>
          <w:color w:val="2B2B2B"/>
          <w:sz w:val="32"/>
          <w:szCs w:val="32"/>
        </w:rPr>
        <w:t>马克思、恩格斯在世时就说过，《共产党宣言》的某些地方“可以作一些修改”或者“有不同的写法”，但它“所阐述的一般原理整个说来直到现在还是完全正确的”。《共产党宣言》虽然诞生于170年前，但其阐述的基本原理没有过时，也不会过时。我说过，“如果心里觉得不踏实，就去钻研经典著作，《共产党宣言》多看几遍”，讲的就是温故知新的道理。今天，我们重温《共产党宣言》，就是要把《共产党宣言》蕴含的科学原理和科学精神运用到统揽伟大斗争、伟大工程、伟大事业、伟大梦想的实践中去，不断谱写新时代坚持和发展中国特色社会主义新篇章。</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E70A36">
        <w:rPr>
          <w:rFonts w:ascii="楷体_GB2312" w:eastAsia="楷体_GB2312" w:hAnsi="微软雅黑" w:hint="eastAsia"/>
          <w:color w:val="2B2B2B"/>
          <w:sz w:val="32"/>
          <w:szCs w:val="32"/>
        </w:rPr>
        <w:t>第一，矢志不渝为共产主义远大理想和中国特色社会主义共同理想而奋斗。</w:t>
      </w:r>
      <w:r w:rsidRPr="009C76B6">
        <w:rPr>
          <w:rFonts w:ascii="仿宋_GB2312" w:eastAsia="仿宋_GB2312" w:hAnsi="微软雅黑" w:hint="eastAsia"/>
          <w:color w:val="2B2B2B"/>
          <w:sz w:val="32"/>
          <w:szCs w:val="32"/>
        </w:rPr>
        <w:t>《共产党宣言》揭示的人类社会最终走向共产主义的必然趋势，奠定了共产党人坚定理想信念、坚守精神家园的理论基础。理想信念的确立，是一种理性的选择，而不是一时的冲动，光有朴素的感情是远远不够的，还必须有深厚的理论信仰作支撑，否则一有风吹草动就会发生动摇。只要我们掌握了马克思主义基本原理，就能够深刻认识到实现共产主义是由一个一个阶段性目标逐步达成的漫长历史过程，需要若干代人接续奋斗、艰苦奋斗、不懈奋斗；就能够深刻认识到中国特色社会主义是实现中华民族伟大复兴的必由之路，也是中国共产党人带领人民追求崇高理想、开辟光明未来的成功道路。我今年年初在新进两委和省部级主要领导干部专题研讨班上讲过：“如果社会主义在中</w:t>
      </w:r>
      <w:r w:rsidRPr="009C76B6">
        <w:rPr>
          <w:rFonts w:ascii="仿宋_GB2312" w:eastAsia="仿宋_GB2312" w:hAnsi="微软雅黑" w:hint="eastAsia"/>
          <w:color w:val="2B2B2B"/>
          <w:sz w:val="32"/>
          <w:szCs w:val="32"/>
        </w:rPr>
        <w:lastRenderedPageBreak/>
        <w:t>国没有取得今天的成功，如果中国共产党领导和我国社会主义制度也在苏联解体、苏共垮台、东欧剧变那场多米诺骨牌式的变化中倒塌了，或者因为其他原因失败了，那社会主义实践就可能又要长期在黑暗中徘徊了，又要像马克思所说的那样作为一个幽灵在世界上徘徊了。”由于中国特色社会主义不断成功，冷战结束后世界社会主义万马齐喑的局面得到很大程度的扭转，社会主义在同资本主义竞争中的被动局面得到很大程度的扭转，社会主义优越性得到很大程度的彰显。我们要把共产主义远大理想同中国特色社会主义共同理想统一起来、同我们正在做的事情统一起来，坚定道路自信、理论自信、制度自信、文化自信，不为任何风险所惧，不为任何干扰所惑，始终坚守共产党人的理想信念，不负共产党人的光荣称号。</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E70A36">
        <w:rPr>
          <w:rFonts w:ascii="楷体_GB2312" w:eastAsia="楷体_GB2312" w:hAnsi="微软雅黑" w:hint="eastAsia"/>
          <w:color w:val="2B2B2B"/>
          <w:sz w:val="32"/>
          <w:szCs w:val="32"/>
        </w:rPr>
        <w:t>第二，忠实践行以人民为中心的发展思想。</w:t>
      </w:r>
      <w:r w:rsidRPr="009C76B6">
        <w:rPr>
          <w:rFonts w:ascii="仿宋_GB2312" w:eastAsia="仿宋_GB2312" w:hAnsi="微软雅黑" w:hint="eastAsia"/>
          <w:color w:val="2B2B2B"/>
          <w:sz w:val="32"/>
          <w:szCs w:val="32"/>
        </w:rPr>
        <w:t>学习运用《共产党宣言》，就要不忘初心、牢记使命，始终把人民放在心中最高位置，更好增进人民福祉，推动人的全面发展、社会全面进步。谋划发展，要着眼于满足人民日益增长的美好生活需要，贯彻新发展理念，着力解决发展不平衡不充分的问题，提高发展质量，不断提高人民生活品质、生活品位。深化改革，要站在人民立场上处理好涉及改革的重大问题，坚决破除一切阻碍生产力发展的体制机制障碍，坚决破除一切束缚社会文明进步的思想观念，给人民带来更多获得感、幸福感、安全感。保障和改善民生，要着眼于让发展成果更多更公平惠及全体人民，既尽力而为又量力而行，促进社会公</w:t>
      </w:r>
      <w:r w:rsidRPr="009C76B6">
        <w:rPr>
          <w:rFonts w:ascii="仿宋_GB2312" w:eastAsia="仿宋_GB2312" w:hAnsi="微软雅黑" w:hint="eastAsia"/>
          <w:color w:val="2B2B2B"/>
          <w:sz w:val="32"/>
          <w:szCs w:val="32"/>
        </w:rPr>
        <w:lastRenderedPageBreak/>
        <w:t>平正义，在幼有所育、学有所教、劳有所得、病有所医、老有所养、住有所居、弱有所扶上不断取得新进展，不断朝着全体人民共同富裕迈进。</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E70A36">
        <w:rPr>
          <w:rFonts w:ascii="楷体_GB2312" w:eastAsia="楷体_GB2312" w:hAnsi="微软雅黑" w:hint="eastAsia"/>
          <w:color w:val="2B2B2B"/>
          <w:sz w:val="32"/>
          <w:szCs w:val="32"/>
        </w:rPr>
        <w:t>第三，顺应世界发展大势推动构建人类命运共同体。</w:t>
      </w:r>
      <w:r w:rsidRPr="009C76B6">
        <w:rPr>
          <w:rFonts w:ascii="仿宋_GB2312" w:eastAsia="仿宋_GB2312" w:hAnsi="微软雅黑" w:hint="eastAsia"/>
          <w:color w:val="2B2B2B"/>
          <w:sz w:val="32"/>
          <w:szCs w:val="32"/>
        </w:rPr>
        <w:t>当前，世界多极化、经济全球化、社会信息化、文化多样化深入发展，各国相互关联、相互依存程度之深前所未有，充分印证了马克思、恩格斯在《共产党宣言》中所作的科学预见。每个国家都有发展权利，同时都应该在更加广阔的层面考虑自身利益，不能以损害其他国家利益为代价。实行单边主义、保护主义，不符合人类社会发展规律。我们要坚定不移维护和发展我国发展利益，同时要坚定不移扩大对外开放，推动国际社会共担时代责任，合作应对经济全球化带来的挑战，推动经济全球化朝着更加开放、包容、普惠、平衡、共赢的方向发展，让不同国家、不同阶层、不同人群共享经济全球化带来的机遇。</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E70A36">
        <w:rPr>
          <w:rFonts w:ascii="楷体_GB2312" w:eastAsia="楷体_GB2312" w:hAnsi="微软雅黑" w:hint="eastAsia"/>
          <w:color w:val="2B2B2B"/>
          <w:sz w:val="32"/>
          <w:szCs w:val="32"/>
        </w:rPr>
        <w:t>第四，按照新时代新要求加强党的建设。</w:t>
      </w:r>
      <w:r w:rsidRPr="009C76B6">
        <w:rPr>
          <w:rFonts w:ascii="仿宋_GB2312" w:eastAsia="仿宋_GB2312" w:hAnsi="微软雅黑" w:hint="eastAsia"/>
          <w:color w:val="2B2B2B"/>
          <w:sz w:val="32"/>
          <w:szCs w:val="32"/>
        </w:rPr>
        <w:t>《共产党宣言》为马克思主义建党学说奠定了理论基础。党的十八大以来，我们对坚持党的领导不仅在理论上有了新认识，而且在实践中有了新探索，完善了党对一切工作领导的体制机制。我们要把坚持党的领导贯彻和体现到改革发展稳定、内政外交国防、治党治国治军各个领域各个方面，确保党始终总揽全局、协调各方。党要领导人民推进伟大社会革命、实现民族伟大复兴，就必须发扬自我革命精神，深入推进全面从严治党的决心不能动摇、要求不能降低、力度不能减弱。要认真贯彻</w:t>
      </w:r>
      <w:r w:rsidRPr="009C76B6">
        <w:rPr>
          <w:rFonts w:ascii="仿宋_GB2312" w:eastAsia="仿宋_GB2312" w:hAnsi="微软雅黑" w:hint="eastAsia"/>
          <w:color w:val="2B2B2B"/>
          <w:sz w:val="32"/>
          <w:szCs w:val="32"/>
        </w:rPr>
        <w:lastRenderedPageBreak/>
        <w:t>落实党的十九大提出的新时代党的建设总要求和重大部署，在整体推进党的各项建设的同时，重点解决党内出现的新问题，着力解决好人民群众反映强烈的形式主义、官僚主义问题，一些干部不敢为、不愿为、不会为的问题，一些基层党的建设弱化、虚化、边缘化的问题，等等，确保我们党永葆马克思主义政党本色、永远走在时代前列、永远做中国人民和中华民族的主心骨。</w:t>
      </w:r>
    </w:p>
    <w:p w:rsidR="00043099"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E70A36">
        <w:rPr>
          <w:rFonts w:ascii="楷体_GB2312" w:eastAsia="楷体_GB2312" w:hAnsi="微软雅黑" w:hint="eastAsia"/>
          <w:color w:val="2B2B2B"/>
          <w:sz w:val="32"/>
          <w:szCs w:val="32"/>
        </w:rPr>
        <w:t>第五，不断开辟马克思主义中国化新境界。</w:t>
      </w:r>
      <w:r w:rsidRPr="009C76B6">
        <w:rPr>
          <w:rFonts w:ascii="仿宋_GB2312" w:eastAsia="仿宋_GB2312" w:hAnsi="微软雅黑" w:hint="eastAsia"/>
          <w:color w:val="2B2B2B"/>
          <w:sz w:val="32"/>
          <w:szCs w:val="32"/>
        </w:rPr>
        <w:t>与时代同步伐，与人民共命运，关注和回答时代和实践提出的重大课题，是马克思主义永葆生机活力的奥妙所在。《共产党宣言》所阐述的一般原理整个说来是正确的，但不能要求《共产党宣言》对170年后人类社会发展提出的所有具体问题都提供现成答案。我们要以科学的态度对待科学，以真理的精神追求真理，不断赋予马克思主义以新的时代内涵。我们要洞察时代风云，把握时代大势，站在人类发展前沿，积极探索关系人类前途命运的重大问题，为应对当今世界面临的全球性挑战、解决人类面临的共性问题贡献中国智慧、中国方案。要紧密联系亿万群众的创造性实践，尊重人民群众的主体地位和首创精神，作出新概括、获得新认识、形成新成果。要坚持问题导向，聚焦我国改革开放和社会主义现代化建设面临的重大现实问题、全局性战略问题、人民群众关心关注的热点难点问题，为解决问题提供新理念、新思路、新办法。要吸收人类创造的一切优秀文化成果，不断深化对共产党执政规律、社会主义建设规律、人类社会发展规律的认识，发展</w:t>
      </w:r>
      <w:r w:rsidRPr="009C76B6">
        <w:rPr>
          <w:rFonts w:ascii="仿宋_GB2312" w:eastAsia="仿宋_GB2312" w:hAnsi="微软雅黑" w:hint="eastAsia"/>
          <w:color w:val="2B2B2B"/>
          <w:sz w:val="32"/>
          <w:szCs w:val="32"/>
        </w:rPr>
        <w:lastRenderedPageBreak/>
        <w:t>21世纪马克思主义、当代中国马克思主义，续写马克思主义中国化新篇章。</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E70A36">
        <w:rPr>
          <w:rFonts w:ascii="楷体_GB2312" w:eastAsia="楷体_GB2312" w:hAnsi="微软雅黑" w:hint="eastAsia"/>
          <w:color w:val="2B2B2B"/>
          <w:sz w:val="32"/>
          <w:szCs w:val="32"/>
        </w:rPr>
        <w:t>第六，加强对马克思主义经典著作的学习研究。</w:t>
      </w:r>
      <w:r w:rsidRPr="009C76B6">
        <w:rPr>
          <w:rFonts w:ascii="仿宋_GB2312" w:eastAsia="仿宋_GB2312" w:hAnsi="微软雅黑" w:hint="eastAsia"/>
          <w:color w:val="2B2B2B"/>
          <w:sz w:val="32"/>
          <w:szCs w:val="32"/>
        </w:rPr>
        <w:t>广大党员、干部特别是高级干部要学好用好《共产党宣言》等马克思主义经典著作，坚持学以致用、用以促学，原原本本学，熟读精思、学深悟透，熟练掌握马克思主义立场、观点、方法，不断提高马克思主义理论素养。要加大经典著作编译力度，坚持既出成果又出人才，培养一支新时代马克思主义经典著作编译骨干队伍。要深化经典著作研究阐释，推进经典著作宣传普及，不断推出群众喜闻乐见、贴近大众生活的形式多样的理论宣传作品，让理论为亿万人民所了解所接受，画出最大的思想同心圆。</w:t>
      </w:r>
    </w:p>
    <w:p w:rsidR="00043099" w:rsidRPr="009C76B6" w:rsidRDefault="00043099" w:rsidP="00043099">
      <w:pPr>
        <w:pStyle w:val="a6"/>
        <w:shd w:val="clear" w:color="auto" w:fill="FFFFFF"/>
        <w:spacing w:before="0" w:beforeAutospacing="0" w:after="0" w:afterAutospacing="0" w:line="560" w:lineRule="exact"/>
        <w:ind w:firstLineChars="200" w:firstLine="640"/>
        <w:rPr>
          <w:rFonts w:ascii="仿宋_GB2312" w:eastAsia="仿宋_GB2312" w:hAnsi="微软雅黑"/>
          <w:color w:val="2B2B2B"/>
          <w:sz w:val="32"/>
          <w:szCs w:val="32"/>
        </w:rPr>
      </w:pPr>
      <w:r w:rsidRPr="009C76B6">
        <w:rPr>
          <w:rFonts w:ascii="仿宋_GB2312" w:eastAsia="仿宋_GB2312" w:hAnsi="微软雅黑" w:hint="eastAsia"/>
          <w:color w:val="2B2B2B"/>
          <w:sz w:val="32"/>
          <w:szCs w:val="32"/>
        </w:rPr>
        <w:t>再过30年，也就是到2048年《共产党宣言》发表200周年之时，正是我们全面建成社会主义现代化强国、实现中华民族伟大复兴之际。届时，中国共产党人和中国人民将以自己的壮举进一步证明马克思主义的科学性、真理性、预见性，让我们以实际行动迎接这个伟大时刻的到来吧!</w:t>
      </w:r>
    </w:p>
    <w:p w:rsidR="00043099" w:rsidRDefault="00043099" w:rsidP="00043099">
      <w:pPr>
        <w:pStyle w:val="a6"/>
        <w:shd w:val="clear" w:color="auto" w:fill="FFFFFF"/>
        <w:spacing w:before="0" w:beforeAutospacing="0" w:after="0" w:afterAutospacing="0" w:line="560" w:lineRule="exact"/>
        <w:ind w:firstLineChars="200" w:firstLine="640"/>
        <w:rPr>
          <w:rFonts w:ascii="楷体_GB2312" w:eastAsia="楷体_GB2312" w:hAnsi="微软雅黑"/>
          <w:color w:val="2B2B2B"/>
          <w:sz w:val="32"/>
          <w:szCs w:val="32"/>
        </w:rPr>
      </w:pPr>
    </w:p>
    <w:p w:rsidR="00043099" w:rsidRPr="002E6BD7" w:rsidRDefault="00043099" w:rsidP="00043099">
      <w:pPr>
        <w:pStyle w:val="a6"/>
        <w:shd w:val="clear" w:color="auto" w:fill="FFFFFF"/>
        <w:spacing w:before="0" w:beforeAutospacing="0" w:after="0" w:afterAutospacing="0" w:line="560" w:lineRule="exact"/>
        <w:ind w:firstLineChars="200" w:firstLine="643"/>
        <w:jc w:val="both"/>
        <w:rPr>
          <w:rFonts w:ascii="仿宋_GB2312" w:eastAsia="仿宋_GB2312" w:hAnsiTheme="minorHAnsi" w:cstheme="minorBidi"/>
          <w:b/>
          <w:bCs/>
          <w:kern w:val="2"/>
          <w:sz w:val="32"/>
          <w:szCs w:val="32"/>
        </w:rPr>
      </w:pPr>
      <w:r w:rsidRPr="002E6BD7">
        <w:rPr>
          <w:rFonts w:ascii="仿宋_GB2312" w:eastAsia="仿宋_GB2312" w:hAnsiTheme="minorHAnsi" w:cstheme="minorBidi" w:hint="eastAsia"/>
          <w:b/>
          <w:bCs/>
          <w:kern w:val="2"/>
          <w:sz w:val="32"/>
          <w:szCs w:val="32"/>
        </w:rPr>
        <w:t>（</w:t>
      </w:r>
      <w:r>
        <w:rPr>
          <w:rFonts w:ascii="仿宋_GB2312" w:eastAsia="仿宋_GB2312" w:hAnsiTheme="minorHAnsi" w:cstheme="minorBidi" w:hint="eastAsia"/>
          <w:b/>
          <w:bCs/>
          <w:kern w:val="2"/>
          <w:sz w:val="32"/>
          <w:szCs w:val="32"/>
        </w:rPr>
        <w:t>来源：</w:t>
      </w:r>
      <w:r w:rsidRPr="002E6BD7">
        <w:rPr>
          <w:rFonts w:ascii="仿宋_GB2312" w:eastAsia="仿宋_GB2312" w:hAnsiTheme="minorHAnsi" w:cstheme="minorBidi" w:hint="eastAsia"/>
          <w:b/>
          <w:bCs/>
          <w:kern w:val="2"/>
          <w:sz w:val="32"/>
          <w:szCs w:val="32"/>
        </w:rPr>
        <w:t>《求是》2019/22 这是习近平总书记2018年4月23日在十九届中央政治局第五次集体学习时的讲话。）</w:t>
      </w:r>
    </w:p>
    <w:p w:rsidR="00043099" w:rsidRDefault="00043099" w:rsidP="00043099">
      <w:pPr>
        <w:spacing w:line="560" w:lineRule="exact"/>
        <w:ind w:firstLineChars="200" w:firstLine="420"/>
      </w:pPr>
    </w:p>
    <w:p w:rsidR="00043099" w:rsidRDefault="00043099" w:rsidP="00043099">
      <w:pPr>
        <w:spacing w:line="560" w:lineRule="exact"/>
        <w:jc w:val="right"/>
        <w:rPr>
          <w:rFonts w:ascii="仿宋_GB2312" w:eastAsia="仿宋_GB2312" w:hint="eastAsia"/>
          <w:sz w:val="32"/>
          <w:szCs w:val="32"/>
        </w:rPr>
      </w:pPr>
    </w:p>
    <w:p w:rsidR="00043099" w:rsidRDefault="00043099" w:rsidP="00043099">
      <w:pPr>
        <w:spacing w:line="560" w:lineRule="exact"/>
        <w:jc w:val="right"/>
        <w:rPr>
          <w:rFonts w:ascii="仿宋_GB2312" w:eastAsia="仿宋_GB2312" w:hint="eastAsia"/>
          <w:sz w:val="32"/>
          <w:szCs w:val="32"/>
        </w:rPr>
      </w:pPr>
    </w:p>
    <w:p w:rsidR="00043099" w:rsidRDefault="00043099" w:rsidP="00043099">
      <w:pPr>
        <w:spacing w:line="560" w:lineRule="exact"/>
        <w:jc w:val="right"/>
        <w:rPr>
          <w:rFonts w:ascii="仿宋_GB2312" w:eastAsia="仿宋_GB2312" w:hint="eastAsia"/>
          <w:sz w:val="32"/>
          <w:szCs w:val="32"/>
        </w:rPr>
      </w:pPr>
    </w:p>
    <w:p w:rsidR="00043099" w:rsidRDefault="00043099" w:rsidP="0004309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坚持、完善和发展中国特色社会主义国家</w:t>
      </w:r>
    </w:p>
    <w:p w:rsidR="00043099" w:rsidRDefault="00043099" w:rsidP="0004309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制度与法律制度</w:t>
      </w:r>
      <w:r>
        <w:rPr>
          <w:rFonts w:ascii="方正小标宋简体" w:eastAsia="方正小标宋简体" w:hint="eastAsia"/>
          <w:sz w:val="44"/>
          <w:szCs w:val="44"/>
        </w:rPr>
        <w:t> </w:t>
      </w:r>
    </w:p>
    <w:p w:rsidR="00043099" w:rsidRDefault="00043099" w:rsidP="00043099">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习近平</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再过几天，我们将迎来中华人民共和国成立70周年。今天，中央政治局以“新中国国家制度和法律制度的形成和发展”为题进行集体学习，目的是回顾新中国成立70年来党领导人民推进国家制度和法律制度建设的历程，总结成就和经验，坚定道路自信、理论自信、制度自信、文化自信，继续沿着党和人民开辟的正确道路前进。</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中央政治局决定今年10月召开党的十九届四中全会，重点研究坚持和完善中国特色社会主义制度、推进国家治理体系和治理能力现代化的若干重大问题。这次集体学习，有利于我们深入思考这个问题。</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古人说：“经国序民，正其制度。”意思说，治理国家，使人民安然有序，就要健全各项制度。新中国成立70年来，我们党领导人民不断探索实践，逐步形成了中国特色社会主义国家制度和法律制度，为当代中国发展进步提供了根本保障，也为新时代推进国家制度和法律制度建设提供了重要经验。</w:t>
      </w:r>
    </w:p>
    <w:p w:rsidR="00043099" w:rsidRDefault="00043099" w:rsidP="00043099">
      <w:pPr>
        <w:spacing w:line="560" w:lineRule="exact"/>
        <w:ind w:firstLineChars="200" w:firstLine="640"/>
        <w:rPr>
          <w:rFonts w:ascii="仿宋_GB2312" w:eastAsia="仿宋_GB2312"/>
          <w:sz w:val="32"/>
          <w:szCs w:val="32"/>
        </w:rPr>
      </w:pPr>
      <w:r w:rsidRPr="00C85089">
        <w:rPr>
          <w:rFonts w:ascii="楷体_GB2312" w:eastAsia="楷体_GB2312" w:hint="eastAsia"/>
          <w:sz w:val="32"/>
          <w:szCs w:val="32"/>
        </w:rPr>
        <w:t>第一，中国特色社会主义国家制度和法律制度是在长期实践探索中形成的，是人类制度文明史上的伟大创造。</w:t>
      </w:r>
      <w:r>
        <w:rPr>
          <w:rFonts w:ascii="仿宋_GB2312" w:eastAsia="仿宋_GB2312" w:hint="eastAsia"/>
          <w:sz w:val="32"/>
          <w:szCs w:val="32"/>
        </w:rPr>
        <w:t>建立什么样的国家制度，是近代以来中国人民面临的一个历史性课题。鸦片战争以后，延续了2000多年的封建专制制度已经腐朽不堪，难以应对日益深重的政治危机和民族危机。无</w:t>
      </w:r>
      <w:r>
        <w:rPr>
          <w:rFonts w:ascii="仿宋_GB2312" w:eastAsia="仿宋_GB2312" w:hint="eastAsia"/>
          <w:sz w:val="32"/>
          <w:szCs w:val="32"/>
        </w:rPr>
        <w:lastRenderedPageBreak/>
        <w:t>数仁人志士为寻求改变中华民族前途命运的道路进行了努力，历经了从技术层面、社会革命层面、实业层面到制度层面、文化层面的反复探索，尝试了君主立宪制、议会制、多党制、总统制等各种制度模式，但都以失败而告终。</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我们党自成立之日起就致力于建设人民当家作主的新社会，提出了关于未来国家制度的主张，并领导人民为之进行斗争。土地革命时期，我们党在江西中央苏区建立了中华苏维埃共和国，开始了国家制度和法律制度建设的探索。抗日战争时期，我们党建立以延安为中心、以陕甘宁边区为代表的抗日民主政权，成立边区政府，按照“三三制”原则，以参议会为最高权力机关，建立各级立法、行政、司法机关。</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新中国成立后，我们党创造性地运用马克思主义国家学说，为建设社会主义国家制度进行了不懈努力，逐步确立并巩固了我们国家的国体、政体、根本政治制度、基本政治制度、基本经济制度和各方面的重要制度，中国特色社会主义制度不断完善，中国特色社会主义法律体系也不断健全。</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党的十八大以来，我们推进全面深化改革，健全党的领导体制机制，加强人民当家作主制度建设，完成宪法部分内容修改，推动社会主义协商民主广泛多层制度化发展，深化党和国家机构改革，深化经济体制改革，深化司法体制综合改革，深化生态文明体制改革，深化国防和军队改革，建立国家监察制度，中国特色社会主义制度日趋成熟定型，中国特色社会主义法治体系不断完善，为推动党和国家事业取得历史性成就、发生历史性变革发挥了重大作用。</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实践证明，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w:t>
      </w:r>
    </w:p>
    <w:p w:rsidR="00043099" w:rsidRDefault="00043099" w:rsidP="00043099">
      <w:pPr>
        <w:spacing w:line="560" w:lineRule="exact"/>
        <w:ind w:firstLineChars="200" w:firstLine="640"/>
        <w:rPr>
          <w:rFonts w:ascii="仿宋_GB2312" w:eastAsia="仿宋_GB2312"/>
          <w:sz w:val="32"/>
          <w:szCs w:val="32"/>
        </w:rPr>
      </w:pPr>
      <w:r w:rsidRPr="00E22B0F">
        <w:rPr>
          <w:rFonts w:ascii="楷体_GB2312" w:eastAsia="楷体_GB2312" w:hint="eastAsia"/>
          <w:sz w:val="32"/>
          <w:szCs w:val="32"/>
        </w:rPr>
        <w:t>第二，中国特色社会主义国家制度和法律制度是被实践证明了的科学制度体系，具有显著优势。</w:t>
      </w:r>
      <w:r>
        <w:rPr>
          <w:rFonts w:ascii="仿宋_GB2312" w:eastAsia="仿宋_GB2312" w:hint="eastAsia"/>
          <w:sz w:val="32"/>
          <w:szCs w:val="32"/>
        </w:rPr>
        <w:t>中国特色社会主义国家制度和法律制度，植根于中华民族5000多年文明史所积淀的深厚历史文化传统，吸收借鉴了人类制度文明有益成果，经过了长期实践检验。</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新中国成立之初，毛泽东同志就满怀信心地说：“一切事实都证明：我们的人民民主专政的制度，较之资本主义国家的政治制度具有极大的优越性。在这种制度的基础上，我国人民能够发挥其无穷无尽的力量。这种力量，是任何敌人所不能战胜的。”改革开放初期，邓小平同志指出：“我们的党和人民浴血奋斗多年，建立了社会主义制度。尽管这个制度还不完善，又遭受了破坏，但是无论如何，社会主义制度总比弱肉强食、损人利己的资本主义制度好得多。我们的制度将一天天完善起来，它将吸收我们可以从世界各国吸收的进步因素，成为世界上最好的制度。这是资本主义所绝对不可能做到的。”</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中国特色社会主义国家制度和法律制度在实践中显示</w:t>
      </w:r>
      <w:r>
        <w:rPr>
          <w:rFonts w:ascii="仿宋_GB2312" w:eastAsia="仿宋_GB2312" w:hint="eastAsia"/>
          <w:sz w:val="32"/>
          <w:szCs w:val="32"/>
        </w:rPr>
        <w:lastRenderedPageBreak/>
        <w:t>出巨大优势，以下几个方面最为重要。一是坚持党的领导的优势。70年来，正是因为始终在党的领导下，集中力量办大事，国家统一有效组织各项事业、开展各项工作，才能成功应对一系列重大风险挑战、克服无数艰难险阻，始终沿着正确方向稳步前进。二是保证人民当家作主的优势。我们国家的名称，我们各级国家机关的名称，都冠以“人民”的称号，这是我国社会主义国家政权的基本定位。我国国家制度深深植根于人民之中，能够有效体现人民意志、保障人民权益、激发人民创造力。三是坚持全面依法治国的优势。坚持依法治国，坚持法治国家、法治政府、法治社会一体建设，为解放和增强社会活力、促进社会公平正义、维护社会和谐稳定、确保党和国家长治久安发挥了重要作用。四是实行民主集中制的优势。民主集中制是我国国家组织形式和活动方式的基本原则，是我国国家制度的突出特点。在党的领导下，各国家机关是一个统一整体，既合理分工，又密切协作，既充分发扬民主，又有效进行集中，克服了议而不决、决而不行、行而不实等不良现象，避免了相互掣肘、效率低下的弊端。</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衡量一个社会制度是否科学、是否先进，主要看是否符合国情、是否有效管用、是否得到人民拥护。中国特色社会主义国家制度和法律制度是一套行得通、真管用、有效率的制度体系。</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当今世界正面临百年未有之大变局，国与国的竞争日益激烈，归根结底是国家制度的竞争。中国发展呈现出“风景这边独好”的局面，这其中很重要的原因就是我国国家制度</w:t>
      </w:r>
      <w:r>
        <w:rPr>
          <w:rFonts w:ascii="仿宋_GB2312" w:eastAsia="仿宋_GB2312" w:hint="eastAsia"/>
          <w:sz w:val="32"/>
          <w:szCs w:val="32"/>
        </w:rPr>
        <w:lastRenderedPageBreak/>
        <w:t>和法律制度具有显著优越性和强大生命力。这是我们坚定“四个自信”的一个基本依据。</w:t>
      </w:r>
    </w:p>
    <w:p w:rsidR="00043099" w:rsidRDefault="00043099" w:rsidP="00043099">
      <w:pPr>
        <w:spacing w:line="560" w:lineRule="exact"/>
        <w:ind w:firstLineChars="200" w:firstLine="640"/>
        <w:rPr>
          <w:rFonts w:ascii="仿宋_GB2312" w:eastAsia="仿宋_GB2312"/>
          <w:sz w:val="32"/>
          <w:szCs w:val="32"/>
        </w:rPr>
      </w:pPr>
      <w:r w:rsidRPr="00E22B0F">
        <w:rPr>
          <w:rFonts w:ascii="楷体_GB2312" w:eastAsia="楷体_GB2312" w:hint="eastAsia"/>
          <w:sz w:val="32"/>
          <w:szCs w:val="32"/>
        </w:rPr>
        <w:t>第三，中国特色社会主义国家制度和法律制度需要坚持好、实施好，也需要不断完善和发展。</w:t>
      </w:r>
      <w:r>
        <w:rPr>
          <w:rFonts w:ascii="仿宋_GB2312" w:eastAsia="仿宋_GB2312" w:hint="eastAsia"/>
          <w:sz w:val="32"/>
          <w:szCs w:val="32"/>
        </w:rPr>
        <w:t>早在1949年，毛泽东同志就说过：“中共二十八年，再加二十九年、三十年两年，完成全国革命任务，这是铲地基，花了三十年。但是起房子，这个任务要几十年工夫。”1992年，邓小平同志曾经指出：“恐怕再有三十年的时间，我们才会在各方面形成一整套更加成熟、更加定型的制度。”我在党的十九大报告中提出从2020年到本世纪中叶分两个阶段来安排的战略部署，提出制度建设的目标是：到2035年“各方面制度更加完善，国家治理体系和治理能力现代化基本实现”，到本世纪中叶“实现国家治理体系和治理能力现代化”。</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我们要在坚持好、巩固好已经建立起来并经过实践检验的根本制度、基本制度、重要制度的前提下，坚持从我国国情出发，继续加强制度创新，加快建立健全国家治理急需的制度、满足人民日益增长的美好生活需要必备的制度。要及时总结实践中的好经验好做法，成熟的经验和做法可以上升为制度、转化为法律。我们要积极吸收借鉴人类制度文明有益成果，但决不能动摇或放弃我国制度的根基。</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纵有良法美意，非其人而行之，反成弊政。”制度的生命力在于执行。现在，有的人对制度缺乏敬畏，根本不按制度行事，甚至随意更改制度；有的人千方百计钻制度空子、打擦边球；有的人不敢也不愿遵守制度，极力逃避制度的约</w:t>
      </w:r>
      <w:r>
        <w:rPr>
          <w:rFonts w:ascii="仿宋_GB2312" w:eastAsia="仿宋_GB2312" w:hint="eastAsia"/>
          <w:sz w:val="32"/>
          <w:szCs w:val="32"/>
        </w:rPr>
        <w:lastRenderedPageBreak/>
        <w:t>束和监管，等等。要强化制度执行力，加强制度执行的监督，切实把我国制度优势转化为治理效能。各级党委和政府以及领导干部要增强制度意识，善于在制度的轨道上推进各项事业。广大党员、干部要做制度执行的表率，引领全社会增强制度意识，自觉维护制度权威。</w:t>
      </w:r>
    </w:p>
    <w:p w:rsidR="00043099" w:rsidRDefault="00043099" w:rsidP="00043099">
      <w:pPr>
        <w:spacing w:line="560" w:lineRule="exact"/>
        <w:ind w:firstLineChars="200" w:firstLine="640"/>
        <w:rPr>
          <w:rFonts w:ascii="仿宋_GB2312" w:eastAsia="仿宋_GB2312"/>
          <w:sz w:val="32"/>
          <w:szCs w:val="32"/>
        </w:rPr>
      </w:pPr>
      <w:r>
        <w:rPr>
          <w:rFonts w:ascii="仿宋_GB2312" w:eastAsia="仿宋_GB2312" w:hint="eastAsia"/>
          <w:sz w:val="32"/>
          <w:szCs w:val="32"/>
        </w:rPr>
        <w:t>要加强对中国特色社会主义国家制度和法律制度的理论研究，总结70年来我国制度建设的成功经验，构筑中国制度建设理论的学术体系、理论体系、话语体系，为坚定制度自信提供理论支撑。要加强制度宣传教育，特别是要加强对青少年的制度教育，引导人们充分认识我们已经走出了建设中国特色社会主义制度的成功之路，只要我们沿着这条道路继续前进，就一定能够实现国家治理体系和治理能力现代化。要结合新中国成立70周年系列庆祝活动，讲好中国制度故事，扩大中国制度的影响力和感召力，增进国际社会对我国制度的认识和认同。</w:t>
      </w:r>
    </w:p>
    <w:p w:rsidR="00043099" w:rsidRDefault="00043099" w:rsidP="00043099">
      <w:pPr>
        <w:spacing w:line="560" w:lineRule="exact"/>
        <w:jc w:val="right"/>
        <w:rPr>
          <w:rFonts w:ascii="仿宋_GB2312" w:eastAsia="仿宋_GB2312" w:hint="eastAsia"/>
          <w:b/>
          <w:bCs/>
          <w:sz w:val="32"/>
          <w:szCs w:val="32"/>
        </w:rPr>
      </w:pPr>
      <w:r>
        <w:rPr>
          <w:rFonts w:ascii="仿宋_GB2312" w:eastAsia="仿宋_GB2312" w:hint="eastAsia"/>
          <w:b/>
          <w:bCs/>
          <w:sz w:val="32"/>
          <w:szCs w:val="32"/>
        </w:rPr>
        <w:t>（来源：《求是》2019/23 这是习近平总书记2019年9月24日在十九届中央政治局第十七次集体学习时的讲话。）</w:t>
      </w:r>
    </w:p>
    <w:p w:rsidR="00043099" w:rsidRDefault="00043099" w:rsidP="00043099">
      <w:pPr>
        <w:spacing w:line="560" w:lineRule="exact"/>
        <w:jc w:val="right"/>
        <w:rPr>
          <w:rFonts w:ascii="仿宋_GB2312" w:eastAsia="仿宋_GB2312" w:hint="eastAsia"/>
          <w:b/>
          <w:bCs/>
          <w:sz w:val="32"/>
          <w:szCs w:val="32"/>
        </w:rPr>
      </w:pPr>
    </w:p>
    <w:p w:rsidR="00043099" w:rsidRDefault="00043099" w:rsidP="00043099">
      <w:pPr>
        <w:spacing w:line="560" w:lineRule="exact"/>
        <w:jc w:val="right"/>
        <w:rPr>
          <w:rFonts w:ascii="仿宋_GB2312" w:eastAsia="仿宋_GB2312" w:hint="eastAsia"/>
          <w:b/>
          <w:bCs/>
          <w:sz w:val="32"/>
          <w:szCs w:val="32"/>
        </w:rPr>
      </w:pPr>
    </w:p>
    <w:p w:rsidR="00043099" w:rsidRDefault="00043099" w:rsidP="00043099">
      <w:pPr>
        <w:spacing w:line="560" w:lineRule="exact"/>
        <w:jc w:val="right"/>
        <w:rPr>
          <w:rFonts w:ascii="仿宋_GB2312" w:eastAsia="仿宋_GB2312" w:hint="eastAsia"/>
          <w:b/>
          <w:bCs/>
          <w:sz w:val="32"/>
          <w:szCs w:val="32"/>
        </w:rPr>
      </w:pPr>
    </w:p>
    <w:p w:rsidR="00043099" w:rsidRDefault="00043099" w:rsidP="00043099">
      <w:pPr>
        <w:spacing w:line="560" w:lineRule="exact"/>
        <w:jc w:val="right"/>
        <w:rPr>
          <w:rFonts w:ascii="仿宋_GB2312" w:eastAsia="仿宋_GB2312" w:hint="eastAsia"/>
          <w:b/>
          <w:bCs/>
          <w:sz w:val="32"/>
          <w:szCs w:val="32"/>
        </w:rPr>
      </w:pPr>
    </w:p>
    <w:p w:rsidR="00043099" w:rsidRDefault="00043099" w:rsidP="00043099">
      <w:pPr>
        <w:spacing w:line="560" w:lineRule="exact"/>
        <w:jc w:val="right"/>
        <w:rPr>
          <w:rFonts w:ascii="仿宋_GB2312" w:eastAsia="仿宋_GB2312" w:hint="eastAsia"/>
          <w:b/>
          <w:bCs/>
          <w:sz w:val="32"/>
          <w:szCs w:val="32"/>
        </w:rPr>
      </w:pPr>
    </w:p>
    <w:p w:rsidR="00043099" w:rsidRDefault="00043099" w:rsidP="00043099">
      <w:pPr>
        <w:spacing w:line="560" w:lineRule="exact"/>
        <w:jc w:val="right"/>
        <w:rPr>
          <w:rFonts w:ascii="仿宋_GB2312" w:eastAsia="仿宋_GB2312" w:hint="eastAsia"/>
          <w:b/>
          <w:bCs/>
          <w:sz w:val="32"/>
          <w:szCs w:val="32"/>
        </w:rPr>
      </w:pPr>
    </w:p>
    <w:p w:rsidR="00043099" w:rsidRDefault="00043099" w:rsidP="00043099">
      <w:pPr>
        <w:spacing w:line="560" w:lineRule="exact"/>
        <w:jc w:val="right"/>
        <w:rPr>
          <w:rFonts w:ascii="仿宋_GB2312" w:eastAsia="仿宋_GB2312" w:hint="eastAsia"/>
          <w:b/>
          <w:bCs/>
          <w:sz w:val="32"/>
          <w:szCs w:val="32"/>
        </w:rPr>
      </w:pPr>
    </w:p>
    <w:p w:rsidR="00043099" w:rsidRPr="00E70A36" w:rsidRDefault="00043099" w:rsidP="00E70A36">
      <w:pPr>
        <w:widowControl/>
        <w:spacing w:line="700" w:lineRule="exact"/>
        <w:jc w:val="center"/>
        <w:outlineLvl w:val="1"/>
        <w:rPr>
          <w:rFonts w:ascii="方正小标宋简体" w:eastAsia="方正小标宋简体" w:hAnsi="微软雅黑" w:cs="宋体" w:hint="eastAsia"/>
          <w:b/>
          <w:bCs/>
          <w:kern w:val="36"/>
          <w:sz w:val="44"/>
          <w:szCs w:val="32"/>
        </w:rPr>
      </w:pPr>
      <w:r w:rsidRPr="00E70A36">
        <w:rPr>
          <w:rFonts w:ascii="方正小标宋简体" w:eastAsia="方正小标宋简体" w:hAnsi="微软雅黑" w:cs="宋体" w:hint="eastAsia"/>
          <w:b/>
          <w:bCs/>
          <w:kern w:val="36"/>
          <w:sz w:val="44"/>
          <w:szCs w:val="32"/>
        </w:rPr>
        <w:lastRenderedPageBreak/>
        <w:t>中共中央国务院印发</w:t>
      </w:r>
    </w:p>
    <w:p w:rsidR="00043099" w:rsidRPr="008D3575" w:rsidRDefault="00043099" w:rsidP="00E70A36">
      <w:pPr>
        <w:widowControl/>
        <w:spacing w:line="700" w:lineRule="exact"/>
        <w:jc w:val="center"/>
        <w:outlineLvl w:val="1"/>
        <w:rPr>
          <w:rFonts w:ascii="方正小标宋简体" w:eastAsia="方正小标宋简体" w:hAnsi="微软雅黑" w:cs="宋体"/>
          <w:b/>
          <w:bCs/>
          <w:kern w:val="36"/>
          <w:sz w:val="44"/>
          <w:szCs w:val="32"/>
        </w:rPr>
      </w:pPr>
      <w:r w:rsidRPr="008D3575">
        <w:rPr>
          <w:rFonts w:ascii="方正小标宋简体" w:eastAsia="方正小标宋简体" w:hAnsi="微软雅黑" w:cs="宋体" w:hint="eastAsia"/>
          <w:b/>
          <w:bCs/>
          <w:kern w:val="36"/>
          <w:sz w:val="44"/>
          <w:szCs w:val="32"/>
        </w:rPr>
        <w:t>新时代爱国主义教育实施纲要</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8D3575">
        <w:rPr>
          <w:rFonts w:ascii="仿宋_GB2312" w:eastAsia="仿宋_GB2312" w:hAnsi="ˎ̥" w:cs="宋体" w:hint="eastAsia"/>
          <w:kern w:val="0"/>
          <w:sz w:val="32"/>
          <w:szCs w:val="32"/>
        </w:rPr>
        <w:t>爱国主义是中华民族的民族心、民族魂，是中华民族最重要的精神财富，是中国人民和中华民族维护民族独立和民族尊严的强大精神动力。爱国主义精神深深植根于中华民族心中，维系着中华大地上各个民族的团结统一，激励着一代又一代中华儿女为祖国发展繁荣而自强不息、不懈奋斗。中国共产党是爱国主义精神最坚定的弘扬者和实践者，90多年来，中国共产党团结带领全国各族人民进行的革命、建设、改革实践是爱国主义的伟大实践，写下了中华民族爱国主义精神的辉煌篇章。党的十八大以来，以习近平同志为核心的党中央高度重视爱国主义教育，固本培元、凝心铸魂，作出一系列重要部署，推动爱国主义教育取得显著成效。当前，中国特色社会主义进入新时代，中华民族伟大复兴正处于关键时期。新时代加强爱国主义教育，对于振奋民族精神、凝聚全民族力量，决胜全面建成小康社会，夺取新时代中国特色社会主义伟大胜利，实现中华民族伟大复兴的中国梦，具有重大而深远的意义。</w:t>
      </w:r>
    </w:p>
    <w:p w:rsidR="00043099" w:rsidRPr="00E22B0F" w:rsidRDefault="00043099" w:rsidP="00043099">
      <w:pPr>
        <w:widowControl/>
        <w:spacing w:line="560" w:lineRule="exact"/>
        <w:ind w:firstLineChars="200" w:firstLine="640"/>
        <w:jc w:val="left"/>
        <w:rPr>
          <w:rFonts w:ascii="黑体" w:eastAsia="黑体" w:hAnsi="黑体" w:hint="eastAsia"/>
          <w:sz w:val="32"/>
          <w:szCs w:val="32"/>
        </w:rPr>
      </w:pPr>
      <w:r w:rsidRPr="00E22B0F">
        <w:rPr>
          <w:rFonts w:ascii="黑体" w:eastAsia="黑体" w:hAnsi="黑体" w:cs="宋体" w:hint="eastAsia"/>
          <w:kern w:val="0"/>
          <w:sz w:val="32"/>
          <w:szCs w:val="32"/>
        </w:rPr>
        <w:t>一、总体要求</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1.指导思想。</w:t>
      </w:r>
      <w:r w:rsidRPr="008D3575">
        <w:rPr>
          <w:rFonts w:ascii="仿宋_GB2312" w:eastAsia="仿宋_GB2312" w:hAnsi="ˎ̥" w:cs="宋体" w:hint="eastAsia"/>
          <w:kern w:val="0"/>
          <w:sz w:val="32"/>
          <w:szCs w:val="32"/>
        </w:rPr>
        <w:t>坚持以马克思列宁主义、毛泽东思想、邓小平理论、“三个代表”重要思想、科学发展观、习近平新时代中国特色社会主义思想为指导，增强“四个意识”，坚定“四个自信”，做到“两个维护”，着眼培养担当民族复兴大任的时代新人，始终高扬爱国主义旗帜，着力培养爱国</w:t>
      </w:r>
      <w:r w:rsidRPr="008D3575">
        <w:rPr>
          <w:rFonts w:ascii="仿宋_GB2312" w:eastAsia="仿宋_GB2312" w:hAnsi="ˎ̥" w:cs="宋体" w:hint="eastAsia"/>
          <w:kern w:val="0"/>
          <w:sz w:val="32"/>
          <w:szCs w:val="32"/>
        </w:rPr>
        <w:lastRenderedPageBreak/>
        <w:t>之情、砥砺强国之志、实践报国之行，使爱国主义成为全体中国人民的坚定信念、精神力量和自觉行动。</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2.坚持把实现中华民族伟大复兴的中国梦作为鲜明主题。</w:t>
      </w:r>
      <w:r w:rsidRPr="008D3575">
        <w:rPr>
          <w:rFonts w:ascii="仿宋_GB2312" w:eastAsia="仿宋_GB2312" w:hAnsi="ˎ̥" w:cs="宋体" w:hint="eastAsia"/>
          <w:kern w:val="0"/>
          <w:sz w:val="32"/>
          <w:szCs w:val="32"/>
        </w:rPr>
        <w:t>伟大事业需要伟大精神，伟大精神铸就伟大梦想。要把国家富强、民族振兴、人民幸福作为不懈追求，着力扎紧全国各族人民团结奋斗的精神纽带，厚植家国情怀，培育精神家园，引导人们坚持中国道路、弘扬中国精神、凝聚中国力量，为实现中华民族伟大复兴的中国梦提供强大精神动力。</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3.坚持爱党爱国爱社会主义相统一。</w:t>
      </w:r>
      <w:r w:rsidRPr="008D3575">
        <w:rPr>
          <w:rFonts w:ascii="仿宋_GB2312" w:eastAsia="仿宋_GB2312" w:hAnsi="ˎ̥" w:cs="宋体" w:hint="eastAsia"/>
          <w:kern w:val="0"/>
          <w:sz w:val="32"/>
          <w:szCs w:val="32"/>
        </w:rPr>
        <w:t>新中国是中国共产党领导的社会主义国家，祖国的命运与党的命运、社会主义的命运密不可分。当代中国，爱国主义的本质就是坚持爱国和爱党、爱社会主义高度统一。要区分层次、区别对象，引导人们深刻认识党的领导是中国特色社会主义最本质特征和最大制度优势，坚持党的领导、坚持走中国特色社会主义道路是实现国家富强的根本保障和必由之路，以坚定的信念、真挚的情感把新时代中国特色社会主义一以贯之进行下去。</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4.坚持以维护祖国统一和民族团结为着力点。</w:t>
      </w:r>
      <w:r w:rsidRPr="008D3575">
        <w:rPr>
          <w:rFonts w:ascii="仿宋_GB2312" w:eastAsia="仿宋_GB2312" w:hAnsi="ˎ̥" w:cs="宋体" w:hint="eastAsia"/>
          <w:kern w:val="0"/>
          <w:sz w:val="32"/>
          <w:szCs w:val="32"/>
        </w:rPr>
        <w:t>国家统一和民族团结是中华民族根本利益所在。要始终不渝坚持民族团结是各族人民的生命线，巩固和发展平等团结互助和谐的社会主义民族关系，引导全国各族人民像爱护自己的眼睛一样珍惜民族团结，维护全国各族人民大团结的政治局面，巩固和发展最广泛的爱国统一战线，不断增强对伟大祖国、中华民族、中华文化、中国共产党、中国特色社会主义的认同，</w:t>
      </w:r>
      <w:r w:rsidRPr="008D3575">
        <w:rPr>
          <w:rFonts w:ascii="仿宋_GB2312" w:eastAsia="仿宋_GB2312" w:hAnsi="ˎ̥" w:cs="宋体" w:hint="eastAsia"/>
          <w:kern w:val="0"/>
          <w:sz w:val="32"/>
          <w:szCs w:val="32"/>
        </w:rPr>
        <w:lastRenderedPageBreak/>
        <w:t>坚决维护国家主权、安全、发展利益，旗帜鲜明反对分裂国家图谋、破坏民族团结的言行，筑牢国家统一、民族团结、社会稳定的铜墙铁壁。</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5.坚持以立为本、重在建设。</w:t>
      </w:r>
      <w:r w:rsidRPr="008D3575">
        <w:rPr>
          <w:rFonts w:ascii="仿宋_GB2312" w:eastAsia="仿宋_GB2312" w:hAnsi="ˎ̥" w:cs="宋体" w:hint="eastAsia"/>
          <w:kern w:val="0"/>
          <w:sz w:val="32"/>
          <w:szCs w:val="32"/>
        </w:rPr>
        <w:t>爱国主义是中华儿女最自然、最朴素的情感。要坚持从娃娃抓起，着眼固本培元、凝心铸魂，突出思想内涵，强化思想引领，做到润物无声，把基本要求和具体实际结合起来，把全面覆盖和突出重点结合起来，遵循规律、创新发展，注重落细落小落实、日常经常平常，强化教育引导、实践养成、制度保障，推动爱国主义教育融入贯穿国民教育和精神文明建设全过程。</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6.坚持立足中国又面向世界。</w:t>
      </w:r>
      <w:r w:rsidRPr="008D3575">
        <w:rPr>
          <w:rFonts w:ascii="仿宋_GB2312" w:eastAsia="仿宋_GB2312" w:hAnsi="ˎ̥" w:cs="宋体" w:hint="eastAsia"/>
          <w:kern w:val="0"/>
          <w:sz w:val="32"/>
          <w:szCs w:val="32"/>
        </w:rPr>
        <w:t>一个国家、一个民族，只有开放兼容，才能富强兴盛。要把弘扬爱国主义精神与扩大对外开放结合起来，尊重各国历史特点、文化传统，尊重各国人民选择的发展道路，善于从不同文明中寻求智慧、汲取营养，促进人类和平与发展的崇高事业，共同推动人类文明发展进步。</w:t>
      </w:r>
    </w:p>
    <w:p w:rsidR="00043099" w:rsidRPr="00E22B0F" w:rsidRDefault="00043099" w:rsidP="00043099">
      <w:pPr>
        <w:widowControl/>
        <w:spacing w:line="560" w:lineRule="exact"/>
        <w:ind w:firstLineChars="200" w:firstLine="640"/>
        <w:jc w:val="left"/>
        <w:rPr>
          <w:rFonts w:ascii="黑体" w:eastAsia="黑体" w:hAnsi="黑体" w:cs="宋体" w:hint="eastAsia"/>
          <w:kern w:val="0"/>
          <w:sz w:val="32"/>
          <w:szCs w:val="32"/>
        </w:rPr>
      </w:pPr>
      <w:r w:rsidRPr="00E22B0F">
        <w:rPr>
          <w:rFonts w:ascii="黑体" w:eastAsia="黑体" w:hAnsi="黑体" w:cs="宋体" w:hint="eastAsia"/>
          <w:kern w:val="0"/>
          <w:sz w:val="32"/>
          <w:szCs w:val="32"/>
        </w:rPr>
        <w:t>二、基本内容</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7.坚持用习近平新时代中国特色社会主义思想武装全党、教育人民。</w:t>
      </w:r>
      <w:r w:rsidRPr="008D3575">
        <w:rPr>
          <w:rFonts w:ascii="仿宋_GB2312" w:eastAsia="仿宋_GB2312" w:hAnsi="ˎ̥" w:cs="宋体" w:hint="eastAsia"/>
          <w:kern w:val="0"/>
          <w:sz w:val="32"/>
          <w:szCs w:val="32"/>
        </w:rPr>
        <w:t>习近平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要深刻理解习近平新时代中国特色社会主义思想的核心要义、精神实质、丰富内涵、实践要求，</w:t>
      </w:r>
      <w:r w:rsidRPr="008D3575">
        <w:rPr>
          <w:rFonts w:ascii="仿宋_GB2312" w:eastAsia="仿宋_GB2312" w:hAnsi="ˎ̥" w:cs="宋体" w:hint="eastAsia"/>
          <w:kern w:val="0"/>
          <w:sz w:val="32"/>
          <w:szCs w:val="32"/>
        </w:rPr>
        <w:lastRenderedPageBreak/>
        <w:t>不断增强干部群众的政治意识、大局意识、核心意识、看齐意识，坚决维护习近平总书记党中央的核心、全党的核心地位，坚决维护党中央权威和集中统一领导。要紧密结合人们生产生活实际，推动习近平新时代中国特色社会主义思想进企业、进农村、进机关、进校园、进社区、进军营、进网络，真正使党的创新理论落地生根、开花结果。要在知行合一、学以致用上下功夫，引导干部群众坚持以习近平新时代中国特色社会主义思想为指导，展现新气象、激发新作为，把学习教育成果转化为爱国报国的实际行动。</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8.深入开展中国特色社会主义和中国梦教育。中国特色社会主义集中体现着国家、民族、人民根本利益。</w:t>
      </w:r>
      <w:r w:rsidRPr="008D3575">
        <w:rPr>
          <w:rFonts w:ascii="仿宋_GB2312" w:eastAsia="仿宋_GB2312" w:hAnsi="ˎ̥" w:cs="宋体" w:hint="eastAsia"/>
          <w:kern w:val="0"/>
          <w:sz w:val="32"/>
          <w:szCs w:val="32"/>
        </w:rPr>
        <w:t>要高举中国特色社会主义伟大旗帜，广泛开展理想信念教育，用党领导人民进行伟大社会革命的成果说话，用改革开放以来社会主义现代化建设的伟大成就说话，用新时代坚持和发展中国特色社会主义的生动实践说话，用中国特色社会主义制度的优势说话，在历史与现实、国际与国内的对比中，引导人们深刻认识中国共产党为什么“能”、马克思主义为什么“行”、中国特色社会主义为什么“好”，牢记红色政权是从哪里来的、新中国是怎么建立起来的，倍加珍惜我们党开创的中国特色社会主义，不断增强道路自信、理论自信、制度自信、文化自信。要深入开展中国梦教育，引导人们深刻认识中国梦是国家的梦、民族的梦，也是每个中国人的梦，深刻认识中华民族伟大复兴绝不是轻轻松松、敲锣打鼓就能实现的，</w:t>
      </w:r>
      <w:r w:rsidRPr="008D3575">
        <w:rPr>
          <w:rFonts w:ascii="仿宋_GB2312" w:eastAsia="仿宋_GB2312" w:hAnsi="ˎ̥" w:cs="宋体" w:hint="eastAsia"/>
          <w:kern w:val="0"/>
          <w:sz w:val="32"/>
          <w:szCs w:val="32"/>
        </w:rPr>
        <w:lastRenderedPageBreak/>
        <w:t>要付出更为艰巨、更为艰苦的努力，争做新时代的奋斗者、追梦人。</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9.深入开展国情教育和形势政策教育。</w:t>
      </w:r>
      <w:r w:rsidRPr="008D3575">
        <w:rPr>
          <w:rFonts w:ascii="仿宋_GB2312" w:eastAsia="仿宋_GB2312" w:hAnsi="ˎ̥" w:cs="宋体" w:hint="eastAsia"/>
          <w:kern w:val="0"/>
          <w:sz w:val="32"/>
          <w:szCs w:val="32"/>
        </w:rPr>
        <w:t>要深入开展国情教育，帮助人们了解我国发展新的历史方位、社会主要矛盾的变化，引导人们深刻认识到，我国仍处于并将长期处于社会主义初级阶段的基本国情没有变，我国是世界上最大发展中国家的国际地位没有变，始终准确把握基本国情，既不落后于时代，也不脱离实际、超越阶段。要深入开展形势政策教育，帮助人们树立正确的历史观、大局观、角色观，了解世界正经历百年未有之大变局，我国仍处于发展的重要战略机遇期，引导人们清醒认识国际国内形势发展变化，做好我们自己的事情。要发扬斗争精神，增强斗争本领，引导人们充分认识伟大斗争的长期性、复杂性、艰巨性，敢于直面风险挑战，以坚忍不拔的意志和无私无畏的勇气战胜前进道路上的一切艰难险阻，在进行伟大斗争中更好弘扬爱国主义精神。</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10.大力弘扬民族精神和时代精神。</w:t>
      </w:r>
      <w:r w:rsidRPr="008D3575">
        <w:rPr>
          <w:rFonts w:ascii="仿宋_GB2312" w:eastAsia="仿宋_GB2312" w:hAnsi="ˎ̥" w:cs="宋体" w:hint="eastAsia"/>
          <w:kern w:val="0"/>
          <w:sz w:val="32"/>
          <w:szCs w:val="32"/>
        </w:rPr>
        <w:t>以爱国主义为核心的民族精神和以改革创新为核心的时代精神，是凝心聚力的兴国之魂、强国之魂。要聚焦培养担当民族复兴大任的时代新人，培育和践行社会主义核心价值观，广泛开展爱国主义、集体主义、社会主义教育，提高人们的思想觉悟、道德水准和文明素养。要唱响人民赞歌、展现人民风貌，大力弘扬中国人民在长期奋斗中形成的伟大创造精神、伟大奋斗精神、</w:t>
      </w:r>
      <w:r w:rsidRPr="008D3575">
        <w:rPr>
          <w:rFonts w:ascii="仿宋_GB2312" w:eastAsia="仿宋_GB2312" w:hAnsi="ˎ̥" w:cs="宋体" w:hint="eastAsia"/>
          <w:kern w:val="0"/>
          <w:sz w:val="32"/>
          <w:szCs w:val="32"/>
        </w:rPr>
        <w:lastRenderedPageBreak/>
        <w:t>伟大团结精神、伟大梦想精神，生动展示人民群众在新时代的新实践、新业绩、新作为。</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11.广泛开展党史、国史、改革开放史教育。</w:t>
      </w:r>
      <w:r w:rsidRPr="008D3575">
        <w:rPr>
          <w:rFonts w:ascii="仿宋_GB2312" w:eastAsia="仿宋_GB2312" w:hAnsi="ˎ̥" w:cs="宋体" w:hint="eastAsia"/>
          <w:kern w:val="0"/>
          <w:sz w:val="32"/>
          <w:szCs w:val="32"/>
        </w:rPr>
        <w:t>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要继承革命传统，弘扬革命精神，传承红色基因，结合新的时代特点赋予新的内涵，使之转化为激励人民群众进行伟大斗争的强大动力。要加强改革开放教育，引导人们深刻认识改革开放是党和人民大踏步赶上时代的重要法宝，是坚持和发展中国特色社会主义的必由之路，是决定当代中国命运的关键一招，也是决定实现“两个一百年”奋斗目标、实现中华民族伟大复兴的关键一招，凝聚起将改革开放进行到底的强大力量。</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12.传承和弘扬中华优秀传统文化。</w:t>
      </w:r>
      <w:r w:rsidRPr="008D3575">
        <w:rPr>
          <w:rFonts w:ascii="仿宋_GB2312" w:eastAsia="仿宋_GB2312" w:hAnsi="ˎ̥" w:cs="宋体" w:hint="eastAsia"/>
          <w:kern w:val="0"/>
          <w:sz w:val="32"/>
          <w:szCs w:val="32"/>
        </w:rPr>
        <w:t>对祖国悠久历史、深厚文化的理解和接受，是爱国主义情感培育和发展的重要条件。要引导人们了解中华民族的悠久历史和灿烂文化，从历史中汲取营养和智慧，自觉延续文化基因，增强民族自尊心、自信心和自豪感。要坚持古为今用、推陈出新，不忘本来、辩证取舍，深入实施中华优秀传统文化传承发展工程，推动中华文化创造性转化、创新性发展。要坚守正道、弘扬大道，反对文化虚无主义，引导人们树立和坚持正确的历史</w:t>
      </w:r>
      <w:r w:rsidRPr="008D3575">
        <w:rPr>
          <w:rFonts w:ascii="仿宋_GB2312" w:eastAsia="仿宋_GB2312" w:hAnsi="ˎ̥" w:cs="宋体" w:hint="eastAsia"/>
          <w:kern w:val="0"/>
          <w:sz w:val="32"/>
          <w:szCs w:val="32"/>
        </w:rPr>
        <w:lastRenderedPageBreak/>
        <w:t>观、民族观、国家观、文化观，不断增强中华民族的归属感、认同感、尊严感、荣誉感。</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13.强化祖国统一和民族团结进步教育。</w:t>
      </w:r>
      <w:r w:rsidRPr="008D3575">
        <w:rPr>
          <w:rFonts w:ascii="仿宋_GB2312" w:eastAsia="仿宋_GB2312" w:hAnsi="ˎ̥" w:cs="宋体" w:hint="eastAsia"/>
          <w:kern w:val="0"/>
          <w:sz w:val="32"/>
          <w:szCs w:val="32"/>
        </w:rPr>
        <w:t>实现祖国统一、维护民族团结，是中华民族的不懈追求。要加强祖国统一教育，深刻揭示维护国家主权和领土完整、实现祖国完全统一是大势所趋、大义所在、民心所向，增进广大同胞心灵契合、互信认同，与分裂祖国的言行开展坚决斗争，引导全体中华儿女为实现民族伟大复兴、推进祖国和平统一而共同奋斗。深化民族团结进步教育，铸牢中华民族共同体意识，加强各民族交往交流交融，引导各族群众牢固树立“三个离不开”思想，不断增强“五个认同”，使各民族同呼吸、共命运、心连心的光荣传统代代相传。</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14.加强国家安全教育和国防教育。</w:t>
      </w:r>
      <w:r w:rsidRPr="008D3575">
        <w:rPr>
          <w:rFonts w:ascii="仿宋_GB2312" w:eastAsia="仿宋_GB2312" w:hAnsi="ˎ̥" w:cs="宋体" w:hint="eastAsia"/>
          <w:kern w:val="0"/>
          <w:sz w:val="32"/>
          <w:szCs w:val="32"/>
        </w:rPr>
        <w:t>国家安全是安邦定国的重要基石。要加强国家安全教育，深入学习宣传总体国家安全观，增强全党全国人民国家安全意识，自觉维护政治安全、国土安全、经济安全、社会安全、网络安全和外部安全。要加强国防教育，增强全民国防观念，使关心国防、热爱国防、建设国防、保卫国防成为全社会的思想共识和自觉行动。要深入开展增强忧患意识、防范化解重大风险的宣传教育，引导广大干部群众强化风险意识，科学辨识风险、有效应对风险，做到居安思危、防患未然。</w:t>
      </w:r>
    </w:p>
    <w:p w:rsidR="00043099" w:rsidRPr="00E22B0F" w:rsidRDefault="00043099" w:rsidP="00043099">
      <w:pPr>
        <w:widowControl/>
        <w:spacing w:line="560" w:lineRule="exact"/>
        <w:ind w:firstLineChars="200" w:firstLine="640"/>
        <w:jc w:val="left"/>
        <w:rPr>
          <w:rFonts w:ascii="黑体" w:eastAsia="黑体" w:hAnsi="黑体" w:cs="宋体" w:hint="eastAsia"/>
          <w:kern w:val="0"/>
          <w:sz w:val="32"/>
          <w:szCs w:val="32"/>
        </w:rPr>
      </w:pPr>
      <w:r w:rsidRPr="00E22B0F">
        <w:rPr>
          <w:rFonts w:ascii="黑体" w:eastAsia="黑体" w:hAnsi="黑体" w:cs="宋体" w:hint="eastAsia"/>
          <w:kern w:val="0"/>
          <w:sz w:val="32"/>
          <w:szCs w:val="32"/>
        </w:rPr>
        <w:t>三、新时代爱国主义教育要面向全体人民、聚焦青少年</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15.充分发挥课堂教学的主渠道作用。</w:t>
      </w:r>
      <w:r w:rsidRPr="008D3575">
        <w:rPr>
          <w:rFonts w:ascii="仿宋_GB2312" w:eastAsia="仿宋_GB2312" w:hAnsi="ˎ̥" w:cs="宋体" w:hint="eastAsia"/>
          <w:kern w:val="0"/>
          <w:sz w:val="32"/>
          <w:szCs w:val="32"/>
        </w:rPr>
        <w:t>培养社会主义建设者和接班人，首先要培养学生的爱国情怀。要把青少年作</w:t>
      </w:r>
      <w:r w:rsidRPr="008D3575">
        <w:rPr>
          <w:rFonts w:ascii="仿宋_GB2312" w:eastAsia="仿宋_GB2312" w:hAnsi="ˎ̥" w:cs="宋体" w:hint="eastAsia"/>
          <w:kern w:val="0"/>
          <w:sz w:val="32"/>
          <w:szCs w:val="32"/>
        </w:rPr>
        <w:lastRenderedPageBreak/>
        <w:t>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16.办好学校思想政治理论课。</w:t>
      </w:r>
      <w:r w:rsidRPr="008D3575">
        <w:rPr>
          <w:rFonts w:ascii="仿宋_GB2312" w:eastAsia="仿宋_GB2312" w:hAnsi="ˎ̥" w:cs="宋体" w:hint="eastAsia"/>
          <w:kern w:val="0"/>
          <w:sz w:val="32"/>
          <w:szCs w:val="32"/>
        </w:rPr>
        <w:t>思想政治理论课是爱国主义教育的主阵地。要紧紧抓住青少年阶段的“拔节孕穗期”，理直气壮开好思想政治理论课，引导学生把爱国情、强国志、报国行自觉融入坚持和发展中国特色社会主义事业、建设社会主义现代化强国、实现中华民族伟大复兴的奋斗之中。按照政治强、情怀深、思维新、视野广、自律严、人格正的要求，加强思想政治理论课教师队伍建设，让有信仰的人讲信仰，让有爱国情怀的人讲爱国。推动思想政治理论课改革创新，发挥学生主体作用，采取互动式、启发式、交流式教学，增强思想性理论性和亲和力针对性，在教育灌输和潜移默化中，引导学生树立国家意识、增进爱国情感。</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17.组织推出爱国主义精品出版物。</w:t>
      </w:r>
      <w:r w:rsidRPr="008D3575">
        <w:rPr>
          <w:rFonts w:ascii="仿宋_GB2312" w:eastAsia="仿宋_GB2312" w:hAnsi="ˎ̥" w:cs="宋体" w:hint="eastAsia"/>
          <w:kern w:val="0"/>
          <w:sz w:val="32"/>
          <w:szCs w:val="32"/>
        </w:rPr>
        <w:t>针对不同年龄、不同成长阶段，坚持精品标准，加大创作力度，推出反映爱国主义内容的高质量儿童读物、教辅读物，让广大青少年自觉</w:t>
      </w:r>
      <w:r w:rsidRPr="008D3575">
        <w:rPr>
          <w:rFonts w:ascii="仿宋_GB2312" w:eastAsia="仿宋_GB2312" w:hAnsi="ˎ̥" w:cs="宋体" w:hint="eastAsia"/>
          <w:kern w:val="0"/>
          <w:sz w:val="32"/>
          <w:szCs w:val="32"/>
        </w:rPr>
        <w:lastRenderedPageBreak/>
        <w:t>接受爱国主义熏陶。积极推荐爱国主义主题出版物，大力开展爱国主义教育读书活动。结合青少年兴趣点和接受习惯，大力开发并积极推介体现中华文化精髓、富有爱国主义气息的网络文学、动漫、有声读物、网络游戏、手机游戏、短视频等。</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18.广泛组织开展实践活动。</w:t>
      </w:r>
      <w:r w:rsidRPr="008D3575">
        <w:rPr>
          <w:rFonts w:ascii="仿宋_GB2312" w:eastAsia="仿宋_GB2312" w:hAnsi="ˎ̥" w:cs="宋体" w:hint="eastAsia"/>
          <w:kern w:val="0"/>
          <w:sz w:val="32"/>
          <w:szCs w:val="32"/>
        </w:rPr>
        <w:t>大中小学的党组织、共青团、少先队、学生会、学生社团等，要把爱国主义内容融入党日团日、主题班会、班队会以及各类主题教育活动之中。广泛开展文明校园创建，强化校训校歌校史的爱国主义教育功能，组织开展丰富多彩的校园文化活动。组织大中小学生参观纪念馆、展览馆、博物馆、烈士纪念设施，参加军事训练、冬令营夏令营、文化科技卫生“三下乡”、学雷锋志愿服务、创新创业、公益活动等，更好地了解国情民情，强化责任担当。密切与城市社区、农村、企业、部队、社会机构等的联系，丰富拓展爱国主义教育校外实践领域。</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19.在广大知识分子中弘扬爱国奋斗精神。</w:t>
      </w:r>
      <w:r w:rsidRPr="008D3575">
        <w:rPr>
          <w:rFonts w:ascii="仿宋_GB2312" w:eastAsia="仿宋_GB2312" w:hAnsi="ˎ̥" w:cs="宋体" w:hint="eastAsia"/>
          <w:kern w:val="0"/>
          <w:sz w:val="32"/>
          <w:szCs w:val="32"/>
        </w:rPr>
        <w:t>我国知识分子历来有浓厚的家国情怀和强烈的社会责任感。深入开展“弘扬爱国奋斗精神、建功立业新时代”活动，弘扬“两弹一星”精神、载人航天精神等，大力组织优秀知识分子学习宣传，引导新时代知识分子把自己的理想同祖国的前途、把自己的人生同民族的命运紧密联系在一起，立足本职、拼搏奋斗、创新创造，在新时代作出应有的贡献。广泛动员和组织知识分子深入改革开放前沿、经济发展一线和革命老区、</w:t>
      </w:r>
      <w:r w:rsidRPr="008D3575">
        <w:rPr>
          <w:rFonts w:ascii="仿宋_GB2312" w:eastAsia="仿宋_GB2312" w:hAnsi="ˎ̥" w:cs="宋体" w:hint="eastAsia"/>
          <w:kern w:val="0"/>
          <w:sz w:val="32"/>
          <w:szCs w:val="32"/>
        </w:rPr>
        <w:lastRenderedPageBreak/>
        <w:t>民族地区、边疆地区、贫困地区，开展调研考察和咨询服务，深入了解国情，坚定爱国追求。</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20.激发社会各界人士的爱国热情</w:t>
      </w:r>
      <w:r w:rsidRPr="008D3575">
        <w:rPr>
          <w:rFonts w:ascii="仿宋_GB2312" w:eastAsia="仿宋_GB2312" w:hAnsi="ˎ̥" w:cs="宋体" w:hint="eastAsia"/>
          <w:kern w:val="0"/>
          <w:sz w:val="32"/>
          <w:szCs w:val="32"/>
        </w:rPr>
        <w:t>。社会各界的代表性人士具有较强示范效应。要坚持信任尊重团结引导，增进和凝聚政治共识，夯实共同思想政治基础，不断扩大团结面，充分调动社会各界人士的爱国热情和社会担当。通过开展职业精神职业道德教育、建立健全相关制度规范、发挥行业和舆论监督作用等，引导社会各界人士增强道德自律、履行社会责任。坚持我国宗教的中国化方向，加强宗教界人士和信教群众的爱国主义教育，引导他们热爱祖国、拥护社会主义制度、拥护中国共产党的领导，遵守国家法律法规和方针政策。加强“一国两制”实践教育，引导人们包括香港特别行政区同胞、澳门特别行政区同胞、台湾同胞和海外侨胞增强对国家的认同，自觉维护国家统一和民族团结。</w:t>
      </w:r>
    </w:p>
    <w:p w:rsidR="00043099" w:rsidRPr="00E22B0F" w:rsidRDefault="00043099" w:rsidP="00043099">
      <w:pPr>
        <w:widowControl/>
        <w:spacing w:line="560" w:lineRule="exact"/>
        <w:ind w:firstLineChars="200" w:firstLine="640"/>
        <w:jc w:val="left"/>
        <w:rPr>
          <w:rFonts w:ascii="黑体" w:eastAsia="黑体" w:hAnsi="黑体" w:cs="宋体" w:hint="eastAsia"/>
          <w:kern w:val="0"/>
          <w:sz w:val="32"/>
          <w:szCs w:val="32"/>
        </w:rPr>
      </w:pPr>
      <w:r w:rsidRPr="00E22B0F">
        <w:rPr>
          <w:rFonts w:ascii="黑体" w:eastAsia="黑体" w:hAnsi="黑体" w:cs="宋体" w:hint="eastAsia"/>
          <w:kern w:val="0"/>
          <w:sz w:val="32"/>
          <w:szCs w:val="32"/>
        </w:rPr>
        <w:t>四、丰富新时代爱国主义教育的实践载体</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21.建好用好爱国主义教育基地和国防教育基地。</w:t>
      </w:r>
      <w:r w:rsidRPr="008D3575">
        <w:rPr>
          <w:rFonts w:ascii="仿宋_GB2312" w:eastAsia="仿宋_GB2312" w:hAnsi="ˎ̥" w:cs="宋体" w:hint="eastAsia"/>
          <w:kern w:val="0"/>
          <w:sz w:val="32"/>
          <w:szCs w:val="32"/>
        </w:rPr>
        <w:t>各级各类爱国主义教育基地，是激发爱国热情、凝聚人民力量、培育民族精神的重要场所。要加强内容建设，改进展陈方式，着力打造主题突出、导向鲜明、内涵丰富的精品陈列，强化爱国主义教育和红色教育功能，为社会各界群众参观学习提供更好服务。健全全国爱国主义教育示范基地动态管理机制，进一步完善落实免费开放政策和保障机制，根据实际情况，对爱国主义教育基地免费开放财政补助进行重新核定。</w:t>
      </w:r>
      <w:r w:rsidRPr="008D3575">
        <w:rPr>
          <w:rFonts w:ascii="仿宋_GB2312" w:eastAsia="仿宋_GB2312" w:hAnsi="ˎ̥" w:cs="宋体" w:hint="eastAsia"/>
          <w:kern w:val="0"/>
          <w:sz w:val="32"/>
          <w:szCs w:val="32"/>
        </w:rPr>
        <w:lastRenderedPageBreak/>
        <w:t>依托军地资源，优化结构布局，提升质量水平，建设一批国防特色鲜明、功能设施配套、作用发挥明显的国防教育基地。</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22.注重运用仪式礼仪。</w:t>
      </w:r>
      <w:r w:rsidRPr="008D3575">
        <w:rPr>
          <w:rFonts w:ascii="仿宋_GB2312" w:eastAsia="仿宋_GB2312" w:hAnsi="ˎ̥" w:cs="宋体" w:hint="eastAsia"/>
          <w:kern w:val="0"/>
          <w:sz w:val="32"/>
          <w:szCs w:val="32"/>
        </w:rPr>
        <w:t>认真贯彻执行国旗法、国徽法、国歌法，学习宣传基本知识和国旗升挂、国徽使用、国歌奏唱礼仪。在全社会广泛开展“同升国旗、同唱国歌”活动，让人们充分表达爱国情感。各级广播电台、电视台每天定时在主频率、主频道播放国歌。国庆期间，各级党政机关、人民团体、大型企事业单位、全国城乡社区和爱国主义教育基地等，要组织升国旗仪式并悬挂国旗。鼓励居民家庭在家门前适当位置悬挂国旗。认真组织宪法宣誓仪式、入党入团入队仪式等，通过公开宣誓、重温誓词等形式，强化国家意识和集体观念。</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23.组织重大纪念活动。</w:t>
      </w:r>
      <w:r w:rsidRPr="008D3575">
        <w:rPr>
          <w:rFonts w:ascii="仿宋_GB2312" w:eastAsia="仿宋_GB2312" w:hAnsi="ˎ̥" w:cs="宋体" w:hint="eastAsia"/>
          <w:kern w:val="0"/>
          <w:sz w:val="32"/>
          <w:szCs w:val="32"/>
        </w:rPr>
        <w:t>充分挖掘重大纪念日、重大历史事件蕴含的爱国主义教育资源，组织开展系列庆祝或纪念活动和群众性主题教育。抓住国庆节这一重要时间节点，广泛开展“我和我的祖国”系列主题活动，通过主题宣讲、大合唱、共和国故事汇、快闪、灯光秀、游园活动等形式，引导人们歌唱祖国、致敬祖国、祝福祖国，使国庆黄金周成为爱国活动周。充分运用“七一”党的生日、“八一”建军节等时间节点，广泛深入组织各种纪念活动，唱响共产党好、人民军队好的主旋律。在中国人民抗日战争胜利纪念日、烈士纪念日、南京大屠杀死难者国家公祭日期间，精心组织公祭、瞻仰纪念碑、祭扫烈士墓等，引导人们牢记历史、不忘过去，缅怀先烈、面向未来，激发爱国热情、凝聚奋进力量。</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lastRenderedPageBreak/>
        <w:t>24.发挥传统和现代节日的涵育功能。</w:t>
      </w:r>
      <w:r w:rsidRPr="008D3575">
        <w:rPr>
          <w:rFonts w:ascii="仿宋_GB2312" w:eastAsia="仿宋_GB2312" w:hAnsi="ˎ̥" w:cs="宋体" w:hint="eastAsia"/>
          <w:kern w:val="0"/>
          <w:sz w:val="32"/>
          <w:szCs w:val="32"/>
        </w:rPr>
        <w:t>大力实施中国传统节日振兴工程，深化“我们的节日”主题活动，利用春节、元宵、清明、端午、七夕、中秋、重阳等重要传统节日，开展丰富多彩、积极健康、富有价值内涵的民俗文化活动，引导人们感悟中华文化、增进家国情怀。结合元旦、“三八”国际妇女节、“五一”国际劳动节、“五四”青年节、“六一”国际儿童节和中国农民丰收节等，开展各具特色的庆祝活动，激发人们的爱国主义和集体主义精神。</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25.依托自然人文景观和重大工程开展教育</w:t>
      </w:r>
      <w:r w:rsidRPr="008D3575">
        <w:rPr>
          <w:rFonts w:ascii="仿宋_GB2312" w:eastAsia="仿宋_GB2312" w:hAnsi="ˎ̥" w:cs="宋体" w:hint="eastAsia"/>
          <w:kern w:val="0"/>
          <w:sz w:val="32"/>
          <w:szCs w:val="32"/>
        </w:rPr>
        <w:t>。寓爱国主义教育于游览观光之中，通过宣传展示、体验感受等多种方式，引导人们领略壮美河山，投身美丽中国建设。系统梳理传统文化资源，加强考古发掘和整理研究，保护好文物古迹、传统村落、民族村寨、传统建筑、农业遗迹、灌溉工程遗产、工业遗迹，推动遗产资源合理利用，健全非物质文化遗产保护制度，推进国家文化公园建设。推动文化和旅游融合发展，提升旅游质量水平和文化内涵，深入挖掘旅游资源中蕴含的爱国主义内容，防止过度商业行为和破坏性开发。推动红色旅游内涵式发展，完善全国红色旅游经典景区体系，凸显教育功能，加强对讲解员、导游等从业人员的管理培训，加强对解说词、旅游项目等的规范，坚持正确的历史观和历史标准。依托国家重大建设工程、科学工程等，建设一批展现新时代风采的主题教育基地。</w:t>
      </w:r>
    </w:p>
    <w:p w:rsidR="00043099" w:rsidRPr="00E22B0F" w:rsidRDefault="00043099" w:rsidP="00043099">
      <w:pPr>
        <w:widowControl/>
        <w:spacing w:line="560" w:lineRule="exact"/>
        <w:ind w:firstLineChars="200" w:firstLine="640"/>
        <w:jc w:val="left"/>
        <w:rPr>
          <w:rFonts w:ascii="黑体" w:eastAsia="黑体" w:hAnsi="黑体" w:cs="宋体" w:hint="eastAsia"/>
          <w:kern w:val="0"/>
          <w:sz w:val="32"/>
          <w:szCs w:val="32"/>
        </w:rPr>
      </w:pPr>
      <w:r w:rsidRPr="00E22B0F">
        <w:rPr>
          <w:rFonts w:ascii="黑体" w:eastAsia="黑体" w:hAnsi="黑体" w:cs="宋体" w:hint="eastAsia"/>
          <w:kern w:val="0"/>
          <w:sz w:val="32"/>
          <w:szCs w:val="32"/>
        </w:rPr>
        <w:t>五、营造新时代爱国主义教育的浓厚氛围</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lastRenderedPageBreak/>
        <w:t>26.用好报刊广播影视等大众传媒。</w:t>
      </w:r>
      <w:r w:rsidRPr="008D3575">
        <w:rPr>
          <w:rFonts w:ascii="仿宋_GB2312" w:eastAsia="仿宋_GB2312" w:hAnsi="ˎ̥" w:cs="宋体" w:hint="eastAsia"/>
          <w:kern w:val="0"/>
          <w:sz w:val="32"/>
          <w:szCs w:val="32"/>
        </w:rPr>
        <w:t>各级各类媒体要聚焦爱国主义主题，创新方法手段，适应分众化、差异化传播趋势，使爱国主义宣传报道接地气、有生气、聚人气，有情感、有深度、有温度。把爱国主义主题融入贯穿媒体融合发展，打通网上网下、版面页面，推出系列专题专栏、新闻报道、言论评论以及融媒体产品，加强县级融媒体中心建设，生动讲好爱国故事、大力传播主流价值观。制作刊播爱国主义优秀公益广告作品，在街头户外张贴悬挂展示标语口号、宣传挂图，生动形象做好宣传。坚持正确舆论导向，对虚无历史、消解主流价值的错误思想言论，及时进行批驳和辨析引导。</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27.发挥先进典型的引领作用。</w:t>
      </w:r>
      <w:r w:rsidRPr="008D3575">
        <w:rPr>
          <w:rFonts w:ascii="仿宋_GB2312" w:eastAsia="仿宋_GB2312" w:hAnsi="ˎ̥" w:cs="宋体" w:hint="eastAsia"/>
          <w:kern w:val="0"/>
          <w:sz w:val="32"/>
          <w:szCs w:val="32"/>
        </w:rPr>
        <w:t>大力宣传为中华民族和中国人民作出贡献的英雄，宣传革命、建设、改革时期涌现出的英雄烈士和模范人物，宣传时代楷模、道德模范、最美人物和身边好人，宣传具有爱国情怀的地方先贤、知名人物，以榜样的力量激励人、鼓舞人。广泛开展向先进典型学习活动，引导人们把敬仰和感动转化为干事创业、精忠报国的实际行动。做好先进模范人物的关心帮扶工作，落实相关待遇和礼遇，在全社会大力营造崇尚英雄、学习英雄、捍卫英雄、关爱英雄的浓厚氛围。</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28.创作生产优秀文艺作品。</w:t>
      </w:r>
      <w:r w:rsidRPr="008D3575">
        <w:rPr>
          <w:rFonts w:ascii="仿宋_GB2312" w:eastAsia="仿宋_GB2312" w:hAnsi="ˎ̥" w:cs="宋体" w:hint="eastAsia"/>
          <w:kern w:val="0"/>
          <w:sz w:val="32"/>
          <w:szCs w:val="32"/>
        </w:rPr>
        <w:t>把爱国主义作为常写常新的主题，加大现实题材创作力度，为时代画像、为时代立传、为时代明德，不断推出讴歌党、讴歌祖国、讴歌人民、讴歌劳动、讴歌英雄的精品力作。深入实施中国当代文学艺术创</w:t>
      </w:r>
      <w:r w:rsidRPr="008D3575">
        <w:rPr>
          <w:rFonts w:ascii="仿宋_GB2312" w:eastAsia="仿宋_GB2312" w:hAnsi="ˎ̥" w:cs="宋体" w:hint="eastAsia"/>
          <w:kern w:val="0"/>
          <w:sz w:val="32"/>
          <w:szCs w:val="32"/>
        </w:rPr>
        <w:lastRenderedPageBreak/>
        <w:t>作工程、重大历史题材创作工程等，加大对爱国主义题材文学创作、影视创作、词曲创作等的支持力度，加强对经典爱国歌曲、爱国影片的深入挖掘和创新传播，唱响爱国主义正气歌。文艺创作和评论评奖要具有鲜明爱国主义导向，倡导讲品位、讲格调、讲责任，抵制低俗、庸俗、媚俗，坚决反对亵渎祖先、亵渎经典、亵渎英雄，始终保持社会主义文艺的爱国底色。</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29.唱响互联网爱国主义主旋律。</w:t>
      </w:r>
      <w:r w:rsidRPr="008D3575">
        <w:rPr>
          <w:rFonts w:ascii="仿宋_GB2312" w:eastAsia="仿宋_GB2312" w:hAnsi="ˎ̥" w:cs="宋体" w:hint="eastAsia"/>
          <w:kern w:val="0"/>
          <w:sz w:val="32"/>
          <w:szCs w:val="32"/>
        </w:rPr>
        <w:t>加强爱国主义网络内容建设，广泛开展网上主题教育活动，制作推介体现爱国主义内容、适合网络传播的音频、短视频、网络文章、纪录片、微电影等，让爱国主义充盈网络空间。实施爱国主义数字建设工程，推动爱国主义教育基地、红色旅游与网络传播有机结合。创新传播载体手段，积极运用微博微信、社交媒体、视频网站、手机客户端等传播平台，运用虚拟现实、增强现实、混合现实等新技术新产品，生动活泼开展网上爱国主义教育。充分发挥“学习强国”学习平台在爱国主义宣传教育中的作用。加强网上舆论引导，依法依规进行综合治理，引导网民自觉抵制损害国家荣誉、否定中华优秀传统文化的错误言行，汇聚网上正能量。</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30.涵养积极进取开放包容理性平和的国民心态</w:t>
      </w:r>
      <w:r w:rsidRPr="008D3575">
        <w:rPr>
          <w:rFonts w:ascii="仿宋_GB2312" w:eastAsia="仿宋_GB2312" w:hAnsi="ˎ̥" w:cs="宋体" w:hint="eastAsia"/>
          <w:kern w:val="0"/>
          <w:sz w:val="32"/>
          <w:szCs w:val="32"/>
        </w:rPr>
        <w:t>。加强宣传教育，引导人们正确把握中国与世界的发展大势，正确认识中国与世界的关系，既不妄自尊大也不妄自菲薄，做到自尊自信、理性平和。爱国主义是世界各国人民共有的情感，实现世界和平与发展是各国人民共同的愿望。一方面要弘扬</w:t>
      </w:r>
      <w:r w:rsidRPr="008D3575">
        <w:rPr>
          <w:rFonts w:ascii="仿宋_GB2312" w:eastAsia="仿宋_GB2312" w:hAnsi="ˎ̥" w:cs="宋体" w:hint="eastAsia"/>
          <w:kern w:val="0"/>
          <w:sz w:val="32"/>
          <w:szCs w:val="32"/>
        </w:rPr>
        <w:lastRenderedPageBreak/>
        <w:t>爱国主义精神，另一方面要培养海纳百川、开放包容的胸襟，大力宣传坚持和平发展合作共赢、构建人类命运共同体、共建“一带一路”等重要理念和倡议，激励广大人民同各国人民一道共同创造美好未来。对每一个中国人来说，爱国是本分，也是职责，是心之所系、情之所归。倡导知行合一，推动爱国之情转化为实际行动，使人们理性表达爱国情感，反对极端行为。</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31.强化制度和法治保障。</w:t>
      </w:r>
      <w:r w:rsidRPr="008D3575">
        <w:rPr>
          <w:rFonts w:ascii="仿宋_GB2312" w:eastAsia="仿宋_GB2312" w:hAnsi="ˎ̥" w:cs="宋体" w:hint="eastAsia"/>
          <w:kern w:val="0"/>
          <w:sz w:val="32"/>
          <w:szCs w:val="32"/>
        </w:rPr>
        <w:t>把爱国主义精神融入相关法律法规和政策制度，体现到市民公约、村规民约、学生守则、行业规范、团体章程等的制定完善中，发挥指引、约束和规范作用。在全社会深入学习宣传宪法、英雄烈士保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国主义教育场所设施，对宣扬、美化侵略战争和侵略行为等，依法依规进行严肃处理。依法严惩暴力恐怖、民族分裂等危害国家安全和社会稳定的犯罪行为。</w:t>
      </w:r>
    </w:p>
    <w:p w:rsidR="00043099" w:rsidRPr="00E22B0F" w:rsidRDefault="00043099" w:rsidP="00043099">
      <w:pPr>
        <w:widowControl/>
        <w:spacing w:line="560" w:lineRule="exact"/>
        <w:ind w:firstLineChars="200" w:firstLine="640"/>
        <w:jc w:val="left"/>
        <w:rPr>
          <w:rFonts w:ascii="黑体" w:eastAsia="黑体" w:hAnsi="黑体" w:cs="宋体" w:hint="eastAsia"/>
          <w:kern w:val="0"/>
          <w:sz w:val="32"/>
          <w:szCs w:val="32"/>
        </w:rPr>
      </w:pPr>
      <w:r w:rsidRPr="00E22B0F">
        <w:rPr>
          <w:rFonts w:ascii="黑体" w:eastAsia="黑体" w:hAnsi="黑体" w:cs="宋体" w:hint="eastAsia"/>
          <w:kern w:val="0"/>
          <w:sz w:val="32"/>
          <w:szCs w:val="32"/>
        </w:rPr>
        <w:t>六、加强对新时代爱国主义教育的组织领导</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32.各级党委和政府要承担起主体责任。</w:t>
      </w:r>
      <w:r w:rsidRPr="008D3575">
        <w:rPr>
          <w:rFonts w:ascii="仿宋_GB2312" w:eastAsia="仿宋_GB2312" w:hAnsi="ˎ̥" w:cs="宋体" w:hint="eastAsia"/>
          <w:kern w:val="0"/>
          <w:sz w:val="32"/>
          <w:szCs w:val="32"/>
        </w:rPr>
        <w:t>各级党委和政府要负起政治责任和领导责任，把爱国主义教育摆上重要日程，纳入意识形态工作责任制，加强阵地建设和管理，抓好各项任务落实。进一步健全党委统一领导、党政齐抓共管、宣传部门统筹协调、有关部门各负其责的工作格局，建立爱</w:t>
      </w:r>
      <w:r w:rsidRPr="008D3575">
        <w:rPr>
          <w:rFonts w:ascii="仿宋_GB2312" w:eastAsia="仿宋_GB2312" w:hAnsi="ˎ̥" w:cs="宋体" w:hint="eastAsia"/>
          <w:kern w:val="0"/>
          <w:sz w:val="32"/>
          <w:szCs w:val="32"/>
        </w:rPr>
        <w:lastRenderedPageBreak/>
        <w:t>国主义教育联席会议制度，加强工作指导和沟通协调，及时研究解决工作中的重要事项和存在问题。广大党员干部要以身作则，牢记初心使命，勇于担当作为，发挥模范带头作用，做爱国主义的坚定弘扬者和实践者，同违背爱国主义的言行作坚决斗争。</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33.调动广大人民群众的积极性主动性。</w:t>
      </w:r>
      <w:r w:rsidRPr="008D3575">
        <w:rPr>
          <w:rFonts w:ascii="仿宋_GB2312" w:eastAsia="仿宋_GB2312" w:hAnsi="ˎ̥" w:cs="宋体" w:hint="eastAsia"/>
          <w:kern w:val="0"/>
          <w:sz w:val="32"/>
          <w:szCs w:val="32"/>
        </w:rPr>
        <w:t>爱国主义教育是全民教育，必须突出教育的群众性。各级工会、共青团、妇联和文联、作协、科协、侨联、残联以及关工委等人民团体和群众组织，要发挥各自优势，面向所联系的领域和群体广泛开展爱国主义教育。组织动员老干部、老战士、老专家、老教师、老模范等到广大群众特别是青少年中讲述亲身经历，弘扬爱国传统。坚持热在基层、热在群众，结合人们生产生活，把爱国主义教育融入到新时代文明实践中心建设、学雷锋志愿服务、精神文明创建之中，体现到百姓宣讲、广场舞、文艺演出、邻居节等群众性活动之中，引导人们自我宣传、自我教育、自我提高。</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E22B0F">
        <w:rPr>
          <w:rFonts w:ascii="楷体_GB2312" w:eastAsia="楷体_GB2312" w:hAnsi="ˎ̥" w:cs="宋体" w:hint="eastAsia"/>
          <w:kern w:val="0"/>
          <w:sz w:val="32"/>
          <w:szCs w:val="32"/>
        </w:rPr>
        <w:t>34.求真务实注重实效。</w:t>
      </w:r>
      <w:r w:rsidRPr="008D3575">
        <w:rPr>
          <w:rFonts w:ascii="仿宋_GB2312" w:eastAsia="仿宋_GB2312" w:hAnsi="ˎ̥" w:cs="宋体" w:hint="eastAsia"/>
          <w:kern w:val="0"/>
          <w:sz w:val="32"/>
          <w:szCs w:val="32"/>
        </w:rPr>
        <w:t>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8D3575">
        <w:rPr>
          <w:rFonts w:ascii="仿宋_GB2312" w:eastAsia="仿宋_GB2312" w:hAnsi="ˎ̥" w:cs="宋体" w:hint="eastAsia"/>
          <w:kern w:val="0"/>
          <w:sz w:val="32"/>
          <w:szCs w:val="32"/>
        </w:rPr>
        <w:lastRenderedPageBreak/>
        <w:t>各地区各部门要根据本纲要制定贯彻落实的具体措施，确保爱国主义教育各项任务要求落到实处。</w:t>
      </w:r>
    </w:p>
    <w:p w:rsidR="00043099" w:rsidRPr="008D3575" w:rsidRDefault="00043099" w:rsidP="00043099">
      <w:pPr>
        <w:widowControl/>
        <w:spacing w:line="560" w:lineRule="exact"/>
        <w:ind w:firstLineChars="200" w:firstLine="640"/>
        <w:jc w:val="left"/>
        <w:rPr>
          <w:rFonts w:ascii="仿宋_GB2312" w:eastAsia="仿宋_GB2312" w:hAnsi="ˎ̥" w:cs="宋体" w:hint="eastAsia"/>
          <w:kern w:val="0"/>
          <w:sz w:val="32"/>
          <w:szCs w:val="32"/>
        </w:rPr>
      </w:pPr>
      <w:r w:rsidRPr="008D3575">
        <w:rPr>
          <w:rFonts w:ascii="仿宋_GB2312" w:eastAsia="仿宋_GB2312" w:hAnsi="ˎ̥" w:cs="宋体" w:hint="eastAsia"/>
          <w:kern w:val="0"/>
          <w:sz w:val="32"/>
          <w:szCs w:val="32"/>
        </w:rPr>
        <w:t>中国人民解放军和中国人民武装警察部队按照本纲要总的要求，结合部队实际制定具体规划、作出安排部署。</w:t>
      </w:r>
    </w:p>
    <w:p w:rsidR="00043099" w:rsidRPr="008D3575" w:rsidRDefault="00043099" w:rsidP="00043099">
      <w:pPr>
        <w:spacing w:line="560" w:lineRule="exact"/>
        <w:ind w:firstLineChars="200" w:firstLine="640"/>
        <w:rPr>
          <w:rFonts w:ascii="仿宋_GB2312" w:eastAsia="仿宋_GB2312"/>
          <w:sz w:val="32"/>
          <w:szCs w:val="32"/>
        </w:rPr>
      </w:pPr>
    </w:p>
    <w:p w:rsidR="00043099" w:rsidRPr="008D3575" w:rsidRDefault="00043099" w:rsidP="00043099">
      <w:pPr>
        <w:widowControl/>
        <w:spacing w:line="560" w:lineRule="exact"/>
        <w:ind w:firstLineChars="200" w:firstLine="643"/>
        <w:jc w:val="right"/>
        <w:rPr>
          <w:rFonts w:ascii="仿宋_GB2312" w:eastAsia="仿宋_GB2312" w:hAnsi="ˎ̥" w:cs="宋体" w:hint="eastAsia"/>
          <w:b/>
          <w:kern w:val="0"/>
          <w:sz w:val="32"/>
          <w:szCs w:val="32"/>
        </w:rPr>
      </w:pPr>
      <w:r w:rsidRPr="008D3575">
        <w:rPr>
          <w:rFonts w:ascii="仿宋_GB2312" w:eastAsia="仿宋_GB2312" w:hAnsi="ˎ̥" w:cs="宋体" w:hint="eastAsia"/>
          <w:b/>
          <w:kern w:val="0"/>
          <w:sz w:val="32"/>
          <w:szCs w:val="32"/>
        </w:rPr>
        <w:t xml:space="preserve">（《 人民日报 》2019年11月13日 </w:t>
      </w:r>
      <w:r w:rsidRPr="008D3575">
        <w:rPr>
          <w:rFonts w:ascii="仿宋_GB2312" w:eastAsia="仿宋_GB2312" w:hAnsi="ˎ̥" w:cs="宋体" w:hint="eastAsia"/>
          <w:b/>
          <w:kern w:val="0"/>
          <w:sz w:val="32"/>
          <w:szCs w:val="32"/>
        </w:rPr>
        <w:t> </w:t>
      </w:r>
      <w:r w:rsidRPr="008D3575">
        <w:rPr>
          <w:rFonts w:ascii="仿宋_GB2312" w:eastAsia="仿宋_GB2312" w:hAnsi="ˎ̥" w:cs="宋体" w:hint="eastAsia"/>
          <w:b/>
          <w:kern w:val="0"/>
          <w:sz w:val="32"/>
          <w:szCs w:val="32"/>
        </w:rPr>
        <w:t xml:space="preserve"> 06 版）</w:t>
      </w:r>
    </w:p>
    <w:p w:rsidR="00043099" w:rsidRDefault="00043099"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043099">
      <w:pPr>
        <w:spacing w:line="560" w:lineRule="exact"/>
        <w:jc w:val="right"/>
        <w:rPr>
          <w:rFonts w:ascii="仿宋_GB2312" w:eastAsia="仿宋_GB2312" w:hint="eastAsia"/>
          <w:sz w:val="32"/>
          <w:szCs w:val="32"/>
        </w:rPr>
      </w:pPr>
    </w:p>
    <w:p w:rsidR="00CB10FE" w:rsidRDefault="00CB10FE" w:rsidP="00CB10FE">
      <w:pPr>
        <w:spacing w:line="7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坚持和完善中国共产党领导的</w:t>
      </w:r>
    </w:p>
    <w:p w:rsidR="00CB10FE" w:rsidRDefault="00CB10FE" w:rsidP="00CB10FE">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多党合作和政治协商制度</w:t>
      </w:r>
    </w:p>
    <w:p w:rsidR="00CB10FE" w:rsidRDefault="00CB10FE" w:rsidP="00CB10FE">
      <w:pPr>
        <w:spacing w:line="560" w:lineRule="exact"/>
        <w:ind w:firstLine="420"/>
        <w:rPr>
          <w:rFonts w:ascii="仿宋_GB2312" w:eastAsia="仿宋_GB2312"/>
          <w:sz w:val="32"/>
          <w:szCs w:val="32"/>
        </w:rPr>
      </w:pPr>
      <w:r>
        <w:rPr>
          <w:rFonts w:hint="eastAsia"/>
        </w:rPr>
        <w:t xml:space="preserve">　</w:t>
      </w:r>
      <w:r>
        <w:rPr>
          <w:rFonts w:ascii="仿宋_GB2312" w:eastAsia="仿宋_GB2312" w:hint="eastAsia"/>
          <w:sz w:val="32"/>
          <w:szCs w:val="32"/>
        </w:rPr>
        <w:t>党的十九届四中全会审议通过的《中共中央关于坚持和完善中国特色社会主义制度、推进国家治理体系和治理能力现代化若干重大问题的决定》，对坚持和完善中国共产党领导的多党合作和政治协商制度作出战略部署。贯彻落实《决定》精神，加强中国特色社会主义政党制度建设，对于彰显我们党坚定的制度自信和政治定力，坚持走中国特色社会主义政治发展道路，实现新时代党的历史使命，具有重大意义。</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一、中国共产党领导的多党合作和政治协商制度是近代以来中国历史发展的必然结果</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政党制度是现代政治文明的核心制度，是一个国家政治制度的支柱之一。一个国家实行什么样的政党制度，则是由该国国情所决定。习近平总书记指出：“中国特色社会主义政治发展道路，是近代以来中国人民长期奋斗历史逻辑、理论逻辑、实践逻辑的必然结果。”这一论断包括了我国的政党制度。</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1840年鸦片战争后，中国逐步沦为半殖民地半封建社会。帝国主义和封建主义互相勾结，阻碍着中国社会的发展，而民族资产阶级及其政党由于先天的软弱性，不可能完成反帝反封建的任务。辛亥革命后，中国尝试过君主立宪制、议会制、多党制、总统制等各种形式，都没能找到正确答案。</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1921年中国共产党登上历史舞台，把马克思列宁主义同中国实际相结合，建立了广泛的统一战线。在旧中国，帝</w:t>
      </w:r>
      <w:r>
        <w:rPr>
          <w:rFonts w:ascii="仿宋_GB2312" w:eastAsia="仿宋_GB2312" w:hint="eastAsia"/>
          <w:sz w:val="32"/>
          <w:szCs w:val="32"/>
        </w:rPr>
        <w:lastRenderedPageBreak/>
        <w:t>国主义、封建主义和官僚资本主义的力量异常强大，而革命的力量特别是产业无产阶级的力量比较薄弱。中国共产党只有联合一切可以联合的力量，组成最广泛的统一战线，才能取得革命的胜利。与此同时，以民族资产阶级、城市小资产阶级及其知识分子为阶级基础形成的各民主党派，其政治主张是反对帝国主义侵略，要求国家独立，要求政治民主，反对国民党一党独裁。这种政治主张符合中国共产党新民主主义革命纲领，使得多党合作有了共同的政治基础。1948年，中共中央发布“五一口号”，各民主党派和无党派人士热烈响应。1949年9月，中国人民政治协商会议第一届全体会议召开，标志着100多年来中国人民争取民族独立和人民解放运动取得了历史性伟大胜利，标志着爱国统一战线和全国人民大团结在组织上完全形成，标志着中国共产党领导的多党合作和政治协商制度正式确立。1956年，社会主义改造基本完成，根据国内阶级状况的深刻变化，我们党提出“长期共存、互相监督”的八字方针，明确共产党存在多久，民主党派就存在多久，共产党可以监督民主党派，民主党派也可以监督共产党，由于共产党居于领导、执政地位，主要是民主党派监督共产党。社会主义条件下中国多党合作的基本格局进一步确立。</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改革开放后，我们党明确多党合作和政治协商是我国政治制度的一个鲜明特点和优势，提出“长期共存、互相监督、肝胆相照、荣辱与共”方针，印发关于坚持和完善中国共产党领导的多党合作和政治协商制度的意见，将“中国共产党</w:t>
      </w:r>
      <w:r>
        <w:rPr>
          <w:rFonts w:ascii="仿宋_GB2312" w:eastAsia="仿宋_GB2312" w:hint="eastAsia"/>
          <w:sz w:val="32"/>
          <w:szCs w:val="32"/>
        </w:rPr>
        <w:lastRenderedPageBreak/>
        <w:t>领导的多党合作和政治协商制度将长期存在和发展”载入宪法，坚持和完善中国共产党领导的多党合作和政治协商制度成为中国特色社会主义理论和实践的重要组成部分。进入新世纪，我们党先后印发关于进一步加强中国共产党领导的多党合作和政治协商制度建设的意见、加强人民政协工作的意见、巩固和壮大新世纪新阶段统一战线的意见，中国共产党领导的多党合作和政治协商制度进一步规范化和程序化。</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党的十八大以来，以习近平同志为核心的党中央，加强对多党合作事业的全面领导，作出一系列重大决策部署，召开中央统一战线工作会议、中央政协工作会议等，印发关于加强社会主义协商民主建设的意见、加强人民政协协商民主建设的实施意见、统一战线工作条例（试行）、加强政党协商的实施意见、加强中国特色社会主义参政党建设的意见、新时代加强和改进人民政协工作的意见等重要文件，党的十九大把坚持和完善中国共产党领导的多党合作和政治协商制度纳入党的基本方略。习近平总书记就坚持和完善我国政党制度发表一系列重要论述，作出“新型政党制度”的重大政治论断和理论概括，为新时代多党合作事业发展指明了前进方向、提供了根本遵循。</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实践证明，中国共产党领导的多党合作和政治协商制度作为我国的一项基本政治制度，是中国共产党和中国人民的伟大政治创造，是从中国的社会土壤中生长出来的新型政党制度，必须长期坚持、不断发展。</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二、中国共产党领导的多党合作和政治协商制度是我国</w:t>
      </w:r>
      <w:r>
        <w:rPr>
          <w:rFonts w:ascii="仿宋_GB2312" w:eastAsia="仿宋_GB2312" w:hint="eastAsia"/>
          <w:sz w:val="32"/>
          <w:szCs w:val="32"/>
        </w:rPr>
        <w:lastRenderedPageBreak/>
        <w:t>社会主义政治制度的独特优势和鲜明特色</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2018年，习近平总书记在全国政协十三届一次会议上参加委员联组讨论时发表的重要讲话，精辟阐述了我国新型政党制度的独特优势和鲜明特色，深刻揭示了我国“共产党领导、多党派合作，共产党执政、多党派参政”的政党制度与西方多党制、两党制的本质区别，概括起来就是“三个新”和“三个有效避免”。</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一）我国新型政党制度，新就新在它是马克思主义政党理论同中国实际相结合的产物，能够真实、广泛、持久代表和实现最广大人民根本利益、全国各族各界根本利益，有效避免了旧式政党制度代表少数人、少数利益集团的弊端。马克思主义认为，政党是阶级的组织，代表一定阶级的利益。西方的政党制度建立在生产资料私有制基础上，无论是两党制还是多党制，哪个政党上台执政都不可能代表全体人民的意愿和利益。中国共产党的宗旨是全心全意为人民服务，党的初心和使命是为中国人民谋幸福、为中华民族谋复兴，党除了工人阶级和最广大人民群众的利益，没有自己特殊的利益。民主党派和无党派人士，反映和代表各自所联系群众的具体利益和要求。中国共产党在同民主党派和无党派人士合作中，始终坚持照顾同盟者的具体利益，通过畅通利益表达渠道、广泛凝聚共识，通过制定方针政策、法律法规和相应措施，保障他们及所联系群众的权益，能够最大限度满足社会各方面利益诉求。</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（二）我国新型政党制度，新就新在它把各个政党和无</w:t>
      </w:r>
      <w:r>
        <w:rPr>
          <w:rFonts w:ascii="仿宋_GB2312" w:eastAsia="仿宋_GB2312" w:hint="eastAsia"/>
          <w:sz w:val="32"/>
          <w:szCs w:val="32"/>
        </w:rPr>
        <w:lastRenderedPageBreak/>
        <w:t>党派人士紧密团结起来、为着共同目标而奋斗，有效避免了一党缺乏监督或者多党轮流坐庄、恶性竞争的弊端。西方两党制和多党制以不同政治利益集团通过选举和竞争掌握权力为基本特点，决定了政党之间必然要为争取选民而相互争权夺利、彼此排斥倾轧。我国新型政党制度的基本特征是，共产党领导、多党派合作，共产党执政、多党派参政。中国共产党同各民主党派和无党派人士的合作是建立在共同思想政治基础之上的，在今天，这个共同思想政治基础就是坚持和发展中国特色社会主义。各民主党派在同中国共产党团结奋斗的历程中，切实认识到只有坚持中国共产党的领导，才能建设富强民主文明和谐美丽的社会主义现代化强国，才能实现中华民族伟大复兴的中国梦。</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三）我国新型政党制度，新就新在它通过制度化、程序化、规范化的安排集中各种意见和建议、推动决策科学化民主化，有效避免了旧式政党制度囿于党派利益、阶级利益、区域和集团利益决策施政导致社会撕裂的弊端。在西方，政党追求选票最大化，利益集团追求利益最大化，形成否决型政体，甚至前任建房、后任拆梁，造成选民之间的矛盾冲突，带来社会撕裂。我国新型政党制度，与我国是工人阶级领导的、以工农联盟为基础的人民民主专政的社会主义国家的国体相适应，既坚持中国共产党的领导，又发挥各方面的积极作用；既坚持人民主体地位，又贯彻民主集中制；既坚持人民民主的原则，又贯彻团结和谐的要求，实现了集中领导和发扬民主的有机统一。通过有事好商量、众人的事情由众人</w:t>
      </w:r>
      <w:r>
        <w:rPr>
          <w:rFonts w:ascii="仿宋_GB2312" w:eastAsia="仿宋_GB2312" w:hint="eastAsia"/>
          <w:sz w:val="32"/>
          <w:szCs w:val="32"/>
        </w:rPr>
        <w:lastRenderedPageBreak/>
        <w:t>商量，把协商民主贯穿于决策之前和决策实施之中，有利于广泛达成决策和工作的最大共识，广泛畅通各种利益要求和诉求进入决策程序的渠道，广泛形成人民群众参与各层次管理和治理的机制，广泛凝聚团结奋斗的智慧和力量。</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习近平总书记强调，新型政党制度作为我国的一项基本政治制度，不仅符合当代中国实际，而且符合中华民族一贯倡导的天下为公、兼容并蓄、求同存异等优秀传统文化，是对人类政治文明的重大贡献。</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三、坚持和完善中国共产党领导的多党合作和政治协商制度的实践要求</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习近平总书记指出：“中国共产党领导的多党合作和政治协商制度，既强调中国共产党的领导，也强调发扬社会主义民主。政治协商、民主监督、参政议政，就是这种民主最基本的体现。”我们要牢牢把握这些要求，切实把我国新型政党制度坚持好、发展好、完善好。</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一）坚持中国共产党的领导。中国共产党领导是中国特色社会主义最本质的特征，是中国特色社会主义制度的最大优势，党是最高政治领导力量。中国共产党的领导是包括各民主党派、各团体、各民族、各阶层、各界人士在内的全体中国人民的共同选择。当今世界正经历百年未有之大变局，我国正处于实现中华民族伟大复兴关键时期。越是接近目标，越是形势复杂，越是任务艰巨，越要发挥中国共产党领导的政治优势和中国特色社会主义的制度优势。要不忘多党合作之初心，从中国共产党同各民主党派和无党派人士一</w:t>
      </w:r>
      <w:r>
        <w:rPr>
          <w:rFonts w:ascii="仿宋_GB2312" w:eastAsia="仿宋_GB2312" w:hint="eastAsia"/>
          <w:sz w:val="32"/>
          <w:szCs w:val="32"/>
        </w:rPr>
        <w:lastRenderedPageBreak/>
        <w:t>道前进、一道经受考验的成功实践中，深刻认识中国共产党领导的多党合作和政治协商制度的优越性，进一步增强“四个意识”，坚定“四个自信”，做到“两个维护”，自觉坚持和维护中国共产党的领导，形成“众星捧月”的政治格局。</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二）健全相互监督机制。中国共产党与民主党派之间互相监督，是多党合作的重要制度安排。由于中国共产党处于领导和执政地位，更加需要自觉接受监督。邓小平同志指出，在中国，谁有资格犯大错误？就是中国共产党。习近平总书记指出，能听意见、敢听意见特别是勇于接受批评、改进工作，是有信心、有力量的表现。要从制度上保障和完善民主监督，健全相互监督特别是中国共产党自觉接受监督、对重大决策部署贯彻落实情况实施专项监督等机制。2016年起，受中共中央委托，各民主党派中央对口8个脱贫攻坚任务重的中西部省区，一年接着一年开展脱贫攻坚民主监督工作，取得积极成效。要认真总结实践经验，规范民主监督性质、对象、职责、内容、形式和程序，真正使民主监督的过程成为推动责任落实、政策落实和工作落实的过程。</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三）建立健全政党协商的机制程序。政党协商是社会主义协商民主的重要组成部分和重要渠道，是实现国家治理体系和治理能力现代化的重要途径。要完善会议协商、约谈协商、书面协商等政党协商形式，细化实施步骤和工作流程。协商前，党委和政府有关部门应向民主党派和无党派人士通报有关情况；协商中应增加讨论交流的平台和机会，有互动、有商量；协商后应对意见和建议认真研究，及时反馈情况。</w:t>
      </w:r>
      <w:r>
        <w:rPr>
          <w:rFonts w:ascii="仿宋_GB2312" w:eastAsia="仿宋_GB2312" w:hint="eastAsia"/>
          <w:sz w:val="32"/>
          <w:szCs w:val="32"/>
        </w:rPr>
        <w:lastRenderedPageBreak/>
        <w:t>进一步完善民主党派中央直接向中共中央提出建议制度，包括民主党派中央每年以调研报告、建议等形式直接向中共中央提出意见和建议，民主党派中央负责同志以个人名义向中共中央和国务院直接反映情况、提出建议等。</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四）完善支持民主党派和无党派人士履行职能方法。各级党委（党组）应搭建知政知情平台，建立党政部门定期围绕重大问题举行通报会等制度机制；政府有关部门、司法机关应加强与民主党派的联系，视情邀请民主党派列席有关会议、参加专项调研和检查督导工作。要真诚欢迎民主党派提出意见、批评和建议，通过深入坦诚的协商出共识、出办法、出感情、出团结。应支持民主党派培养高水平的参政议政人才，提高协商能力；协助民主党派优化调研选题、整合人才资源，开展专题调研、联合调研、委托调研，提高分析问题解决问题的能力和议政建言的水平；帮助民主党派解决工作中的困难和问题。</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五）推动执政党建设与参政党建设相互促进。坚持和发展中国特色社会主义，要求中国共产党加强自身建设，也要求各参政党加强自身建设。一方面，中国共产党作为执政党，要以勇于自我革命精神打造和锤炼自己，把党建设得更加坚强有力。另一方面，民主党派作为参政党，作为中国共产党的“好参谋、好帮手、好同事”，要以思想政治建设为核心，深入学习贯彻习近平新时代中国特色社会主义思想，引导广大成员增进对中国共产党和中国特色社会主义的政治认同、思想认同、理论认同、情感认同；以组织建设为基</w:t>
      </w:r>
      <w:r>
        <w:rPr>
          <w:rFonts w:ascii="仿宋_GB2312" w:eastAsia="仿宋_GB2312" w:hint="eastAsia"/>
          <w:sz w:val="32"/>
          <w:szCs w:val="32"/>
        </w:rPr>
        <w:lastRenderedPageBreak/>
        <w:t>础，加强领导班子建设，推进代表人士队伍建设，提高组织发展质量；以履职能力建设为支撑，发挥自身人才智力优势和界别特色，着力提升参政议政、民主监督、参加中国共产党领导的政治协商的能力；以作风建设为抓手，改进思想作风、工作作风，严格纪律要求；以制度建设为保障，完善议事规则和决策程序，建立健全理论学习、述职和民主评议、内部监督等制度，构建适合自身特点、系统规范、运行有效的制度体系。</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四、发挥人民政协作为实行新型政党制度重要政治形式和组织形式作用</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人民政协是中国共产党领导的多党合作和政治协商的重要机构，是实行我国新型政党制度的重要政治形式和组织形式，应健全制度、丰富载体、创新方法，展现我国新型政党制度优势。</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一）推动政协协商与政党协商的衔接。政党协商和政协协商作为社会主义协商民主体系的重要组成部分，两者既有区别也有联系。要做好统筹协调工作，每年制定协商计划时，统战部门、政协组织、民主党派之间应加强沟通联系，做好政协协商同政党协商有关活动在协商议题、时间等方面的衔接工作。</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 xml:space="preserve">　（二）尊重和保障各民主党派以本党派名义在政协发表意见、提出建议的权利。在我国，各民主党派参加国家权力机关、行政机关和司法机关都是以个人身份，只有在人民政协，各民主党派以政党为参加单位，可以以党派名义开展活</w:t>
      </w:r>
      <w:r>
        <w:rPr>
          <w:rFonts w:ascii="仿宋_GB2312" w:eastAsia="仿宋_GB2312" w:hint="eastAsia"/>
          <w:sz w:val="32"/>
          <w:szCs w:val="32"/>
        </w:rPr>
        <w:lastRenderedPageBreak/>
        <w:t>动、提出意见建议、提交提案、反映社情民意。人民政协应支持各民主党派和无党派人士在政协参与国家重大方针政策讨论协商，对各民主党派以本党派名义在政协发表意见、提出建议等作出机制性安排，对民主党派提案、大会发言、社情民意等应重点办理、重点安排、重点反映，切实为民主党派履职创造条件。</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三）完善民主党派和无党派人士在政协开展经常性工作的机制。完善以全体会议为龙头，以专题议政性常务委员会会议和专题协商会、协商座谈会、远程协商会等为重点的政协协商议政格局，支持各民主党派和无党派人士在政协协商中对国家大政方针和地方的重要举措以及经济、政治、文化、社会、生态等方面的重要问题，充分协商讨论，提出意见、批评和建议。政协常务委员会会议、主席会议、秘书长会议，应完善对各党派参加政协工作的共同性事务、政协内部重要事务等的协商和监督。制定年度协商计划应广泛征求、充分尊重各民主党派和无党派人士意见建议。建立政协各专委会同民主党派联系的常态化机制，完善重点关切问题情况通报会等制度，通过联合调研、共同举办协商活动等方式，发挥好民主党派作用。</w:t>
      </w:r>
    </w:p>
    <w:p w:rsidR="00CB10FE" w:rsidRDefault="00CB10FE" w:rsidP="00CB10FE">
      <w:pPr>
        <w:spacing w:line="560" w:lineRule="exact"/>
        <w:ind w:firstLine="420"/>
        <w:rPr>
          <w:rFonts w:ascii="仿宋_GB2312" w:eastAsia="仿宋_GB2312"/>
          <w:sz w:val="32"/>
          <w:szCs w:val="32"/>
        </w:rPr>
      </w:pPr>
      <w:r>
        <w:rPr>
          <w:rFonts w:ascii="仿宋_GB2312" w:eastAsia="仿宋_GB2312" w:hint="eastAsia"/>
          <w:sz w:val="32"/>
          <w:szCs w:val="32"/>
        </w:rPr>
        <w:t>（四）做好参加政协的各民主党派和无党派人士凝聚共识工作。习近平总书记强调，人心是最大的政治，共识是奋进的动力。把凝聚共识融入视察考察、调查研究、协商履职活动中，在建言成果、思想收获上一体设计、一体落实。建立谈心谈话制度、走访看望委员制度，听取意见建议，回应关</w:t>
      </w:r>
      <w:r>
        <w:rPr>
          <w:rFonts w:ascii="仿宋_GB2312" w:eastAsia="仿宋_GB2312" w:hint="eastAsia"/>
          <w:sz w:val="32"/>
          <w:szCs w:val="32"/>
        </w:rPr>
        <w:lastRenderedPageBreak/>
        <w:t>切、交换看法、沟通思想、增进共识。开展以自我教育自我提高为主旨的委员学习座谈和党外委员专题视察。完善思想引领、凝聚共识制度机制，组织引导民主党派和无党派人士通过委员讲堂、重大专项工作委员宣讲团等，宣传阐释党和国家重大决策部署，协助党和政府做好解疑释惑、协调关系、理顺情绪、化解矛盾的工作。</w:t>
      </w:r>
    </w:p>
    <w:p w:rsidR="00CB10FE" w:rsidRDefault="00CB10FE" w:rsidP="00CB10FE">
      <w:pPr>
        <w:spacing w:line="560" w:lineRule="exact"/>
        <w:ind w:firstLine="645"/>
        <w:jc w:val="right"/>
        <w:rPr>
          <w:rFonts w:ascii="仿宋_GB2312" w:eastAsia="仿宋_GB2312" w:hint="eastAsia"/>
          <w:b/>
          <w:bCs/>
          <w:sz w:val="32"/>
          <w:szCs w:val="32"/>
        </w:rPr>
      </w:pPr>
      <w:r>
        <w:rPr>
          <w:rFonts w:ascii="仿宋_GB2312" w:eastAsia="仿宋_GB2312" w:hint="eastAsia"/>
          <w:b/>
          <w:bCs/>
          <w:sz w:val="32"/>
          <w:szCs w:val="32"/>
        </w:rPr>
        <w:t>（《 人民日报 》 2019年11月25日 06 版）</w:t>
      </w: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坚持全面依法治国</w:t>
      </w:r>
    </w:p>
    <w:p w:rsidR="00CB10FE" w:rsidRDefault="00CB10FE" w:rsidP="00CB10FE">
      <w:pPr>
        <w:spacing w:line="560" w:lineRule="exact"/>
        <w:jc w:val="center"/>
        <w:rPr>
          <w:rFonts w:ascii="仿宋_GB2312" w:eastAsia="仿宋_GB2312"/>
          <w:sz w:val="32"/>
          <w:szCs w:val="32"/>
        </w:rPr>
      </w:pPr>
      <w:r>
        <w:rPr>
          <w:rFonts w:ascii="楷体_GB2312" w:eastAsia="楷体_GB2312" w:hAnsi="楷体_GB2312" w:cs="楷体_GB2312" w:hint="eastAsia"/>
          <w:sz w:val="32"/>
          <w:szCs w:val="32"/>
        </w:rPr>
        <w:t>——让我们的制度更加成熟更加定型</w:t>
      </w:r>
      <w:r>
        <w:rPr>
          <w:rFonts w:ascii="仿宋_GB2312" w:eastAsia="仿宋_GB2312" w:hint="eastAsia"/>
          <w:sz w:val="32"/>
          <w:szCs w:val="32"/>
        </w:rPr>
        <w:t xml:space="preserve">　　　</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全面依法治国，不仅是制度文明的发展，更体现着“运用法治思维和法治方式深化改革、推动发展、化解矛盾、维护稳定、应对风险”的治理智慧</w:t>
      </w:r>
    </w:p>
    <w:p w:rsidR="00CB10FE" w:rsidRDefault="00CB10FE" w:rsidP="00404165">
      <w:pPr>
        <w:spacing w:line="560" w:lineRule="exact"/>
        <w:ind w:firstLineChars="200" w:firstLine="640"/>
        <w:rPr>
          <w:rFonts w:ascii="仿宋_GB2312" w:eastAsia="仿宋_GB2312"/>
          <w:sz w:val="32"/>
          <w:szCs w:val="32"/>
        </w:rPr>
      </w:pPr>
      <w:r>
        <w:rPr>
          <w:rFonts w:ascii="仿宋_GB2312" w:eastAsia="仿宋_GB2312" w:hint="eastAsia"/>
          <w:sz w:val="32"/>
          <w:szCs w:val="32"/>
        </w:rPr>
        <w:t>社会主义法治体系日益完善，既为全面依法治国奠定坚实基础，更为实现良政善治筑牢坚强保障</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今天的中国，法治成为治国理政的基本共识。未成年人保护法修订草案首次明确国家监护，修订后的食品安全法实施条例即将施行，外商投资法实施条例（征求意见稿）面向社会征求意见……这段时间，一系列关乎经济社会发展的立法工作亮点纷呈，展示着法治中国建设的累累硕果，更标注着全面依法治国的前进步伐。</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坚持全面依法治国，建设社会主义法治国家，切实保障社会公平正义和人民权利的显著优势”。党的十九届四中全会强调坚持和完善中国特色社会主义法治体系，提高党依法治国、依法执政能力。全面依法治国，是坚持和发展中国特色社会主义的本质要求和重要保障，是实现国家治理体系和治理能力现代化的必然要求，事关我们党执政兴国，事关人民幸福安康，事关党和国家长治久安。</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奉法者强则国强，奉法者弱则国弱”。从“法制”到“法治”，一字之变，制度体系向囊括立法、执法、司法、守法各环节的动态体系转变，意味着在法治轨道上推进国家治理体系和治理能力现代化。“凡属重大改革都要于法有</w:t>
      </w:r>
      <w:r>
        <w:rPr>
          <w:rFonts w:ascii="仿宋_GB2312" w:eastAsia="仿宋_GB2312" w:hint="eastAsia"/>
          <w:sz w:val="32"/>
          <w:szCs w:val="32"/>
        </w:rPr>
        <w:lastRenderedPageBreak/>
        <w:t>据”，我们正确处理改革与法治的关系，确保社会在深刻变革中既生机勃勃又井然有序；“法治是最好的营商环境”，我们建立权力清单、负面清单等制度，用法治持续优化营商环境；“用最严格制度最严密法治保护生态环境”，我们修订环境保护法、建立环保督察制度，用法治为美丽中国保驾护航……全面依法治国，不仅是制度文明的发展，更体现着“运用法治思维和法治方式深化改革、推动发展、化解矛盾、维护稳定、应对风险”的治理智慧。从治国理政的全局出发，更能深刻理解习近平总书记的重要判断：“全面推进依法治国，是着眼于实现中华民族伟大复兴中国梦、实现党和国家长治久安的长远考虑”。</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法律是治国之重器，良法是善治之前提。更好推进全面依法治国，必然要求建设中国特色社会主义法治体系、建设社会主义法治国家。修改立法法，增加民主立法的制度和程序规定；制定国家安全法、网络安全法等，坚决维护国家安全与核心利益；修改中小企业促进法、出台优化营商环境条例，推动实现经济高质量发展……党的十八大以来，立法质量不断提升，法治之网越织越密，为经济社会发展提供引领和保障。可以说，社会主义法治体系日益完善，既为全面依法治国奠定坚实基础，更为实现良政善治筑牢坚强保障。</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全面依法治国，不仅有力度，更有温度。从制定民法总则到审议民法典各分编草案，从贯彻食品药品领域“四个最严要求”到对疫苗管理进行专门立法，我们的很多立法，关乎群众最关心最直接最现实的利益问题。在司法领域，扭住</w:t>
      </w:r>
      <w:r>
        <w:rPr>
          <w:rFonts w:ascii="仿宋_GB2312" w:eastAsia="仿宋_GB2312" w:hint="eastAsia"/>
          <w:sz w:val="32"/>
          <w:szCs w:val="32"/>
        </w:rPr>
        <w:lastRenderedPageBreak/>
        <w:t>司法责任制“牛鼻子”，回归“让审理者裁判，由裁判者负责”的基本司法规律，并筑起防范权力干预司法的“防火墙”“高压线”，推动以审判为中心的刑事诉讼制度改革，目的就是“努力让人民群众在每一个司法案件中都感受到公平正义”。把体现人民利益、反映人民愿望、维护人民权益、增进人民福祉落实到依法治国全过程，切实保障社会公平正义和人民权利，提高了人民群众的获得感、幸福感、安全感。</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建设中国特色社会主义法治体系、建设社会主义法治国家是坚持和发展中国特色社会主义的内在要求。这次全会作出“坚持和完善中国特色社会主义法治体系，提高党依法治国、依法执政能力”的部署，为贯彻落实全会精神，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改革发展稳定，离不开法治护航；经济社会发展，有赖于法治赋能；百姓平安福祉，靠的是法治守卫。继续推进全面依法治国，就能让制度更加成熟更加定型，让发展更有质量，让治理更有水平，让人民更有获得感，确保党和国家事业蓬勃发展。</w:t>
      </w:r>
    </w:p>
    <w:p w:rsidR="00CB10FE" w:rsidRDefault="00CB10FE" w:rsidP="00CB10FE">
      <w:pPr>
        <w:spacing w:line="560" w:lineRule="exact"/>
        <w:ind w:firstLine="645"/>
        <w:jc w:val="right"/>
        <w:rPr>
          <w:rFonts w:ascii="仿宋_GB2312" w:eastAsia="仿宋_GB2312" w:hint="eastAsia"/>
          <w:b/>
          <w:bCs/>
          <w:sz w:val="32"/>
          <w:szCs w:val="32"/>
        </w:rPr>
      </w:pPr>
      <w:r>
        <w:rPr>
          <w:rFonts w:ascii="仿宋_GB2312" w:eastAsia="仿宋_GB2312" w:hint="eastAsia"/>
          <w:b/>
          <w:bCs/>
          <w:sz w:val="32"/>
          <w:szCs w:val="32"/>
        </w:rPr>
        <w:t>（《 人民日报 》2019年11月12日   09 版）</w:t>
      </w:r>
    </w:p>
    <w:p w:rsidR="00404165" w:rsidRDefault="00404165"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让爱国主义成为青春底色</w:t>
      </w:r>
    </w:p>
    <w:p w:rsidR="00CB10FE" w:rsidRDefault="00CB10FE" w:rsidP="00CB10FE">
      <w:pPr>
        <w:spacing w:line="560" w:lineRule="exact"/>
        <w:ind w:firstLineChars="200" w:firstLine="420"/>
        <w:rPr>
          <w:rFonts w:ascii="仿宋_GB2312" w:eastAsia="仿宋_GB2312"/>
          <w:sz w:val="32"/>
          <w:szCs w:val="32"/>
        </w:rPr>
      </w:pPr>
      <w:r>
        <w:rPr>
          <w:rFonts w:hint="eastAsia"/>
        </w:rPr>
        <w:t xml:space="preserve">　</w:t>
      </w:r>
      <w:r>
        <w:rPr>
          <w:rFonts w:ascii="仿宋_GB2312" w:eastAsia="仿宋_GB2312" w:hint="eastAsia"/>
          <w:sz w:val="32"/>
          <w:szCs w:val="32"/>
        </w:rPr>
        <w:t>个人的理想奋斗，只有融入爱国主义的万顷洪流，方能形成排山倒海、无往不前之势</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让爱国主义成为学生的青春底色，才能培养担当民族复兴大任的时代新人</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在国庆重大活动中，我是群众游行中‘凝心铸魂’群众游行方阵0大队0中队的成员。”在今年夏天到秋天的三个月里，北京大学外国语学院硕士研究生许洋，有一段独特的作为“万能砖”的经历。在北大，与他一样未能在10月1日当天走过长安街的替补队员，共有33位。</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在学校举行的国庆重大活动总结大会上，许洋说：“我现在觉得，当替补也是极好的。虽说没能上场，但替补的角色帮助我深入地理解、感知了重大活动的意义。它提供了一种精神动力，鼓励我们继续前进，把青春融进祖国的江河。这样来看，这几个月的努力是值得的。”</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滴水是有沾润作用，但滴水必加入河海，才能成为波涛”。个人的理想奋斗，只有融入爱国主义的万顷洪流，方能形成排山倒海、无往不前之势。对每一个中国人来说,爱国是本分,也是职责,是心之所系、情之所归。对新时代中国青年来说,热爱祖国是立身之本、成才之基。中共中央、国务院印发的《新时代爱国主义教育实施纲要》强调，“要把青少年作为爱国主义教育的重中之重，将爱国主义精神贯穿于学校教育全过程”。高校学生正处于成长的拔节孕穗期，也是进行爱国主义教育的关键时期，为他们“扣好人生的第</w:t>
      </w:r>
      <w:r>
        <w:rPr>
          <w:rFonts w:ascii="仿宋_GB2312" w:eastAsia="仿宋_GB2312" w:hint="eastAsia"/>
          <w:sz w:val="32"/>
          <w:szCs w:val="32"/>
        </w:rPr>
        <w:lastRenderedPageBreak/>
        <w:t>一粒扣子”，让爱国主义成为学生的青春底色，才能培养担当民族复兴大任的时代新人。</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当代中国，爱国主义的本质就是坚持爱国和爱党、爱社会主义高度统一。在国庆70周年群众游行方阵训练工作中，我们结合党史、国史进行爱国主义教育，激发了同学们爱党爱国爱社会主义的巨大热情。同学们通过一次次的“党旗下谈初心”，更加深刻地理解了中国共产党为什么“能”；通过一个个“日评会”“观影会”“故事分享会”，更加深刻地理解了马克思主义为什么“行”；通过一场场的实践、参访、座谈，更加深刻地理解了中国特色社会主义为什么“好”。国庆活动期间，参与方阵的北大学生中，有700余人郑重提交了入党申请书，成长在新时代的“95后”“00后”,在许党许国中迎来了属于他们的“成人礼”。</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今天，身处中华民族伟大复兴的关键时期，面对世界百年未有之大变局，爱国主义教育面临的内外环境、形势任务发生很大变化。进行新时代爱国主义教育，既要守正也要创新，不断丰富教育内容、创新教育载体、增强教育效果，让爱国主义教育体现时代特色、始终充满活力。从2015年起，北大实施“鸿雁计划”，选拔优秀学生党员骨干，奔赴基层开展调研实践活动，帮助同学们树立选择基层、服务基层、投身基层的志向，在毕业之后到祖国最需要的地方去，把对党的忠诚和热爱写在祖国的大地上。今年，北京大学暑期社会实践专门设置了“红色之旅”革命精神传承调研活动，103支实践团队分赴浙江嘉兴、江西南昌、陕西延安等地，参观</w:t>
      </w:r>
      <w:r>
        <w:rPr>
          <w:rFonts w:ascii="仿宋_GB2312" w:eastAsia="仿宋_GB2312" w:hint="eastAsia"/>
          <w:sz w:val="32"/>
          <w:szCs w:val="32"/>
        </w:rPr>
        <w:lastRenderedPageBreak/>
        <w:t>革命遗址、调研考察、座谈交流，进一步激发爱党爱国、砥砺奋斗的热情与决心。</w:t>
      </w:r>
    </w:p>
    <w:p w:rsidR="00CB10FE" w:rsidRDefault="00CB10FE" w:rsidP="00CB10FE">
      <w:pPr>
        <w:spacing w:line="560" w:lineRule="exact"/>
        <w:ind w:firstLineChars="200" w:firstLine="640"/>
        <w:rPr>
          <w:rFonts w:ascii="仿宋_GB2312" w:eastAsia="仿宋_GB2312"/>
          <w:sz w:val="32"/>
          <w:szCs w:val="32"/>
        </w:rPr>
      </w:pPr>
      <w:r>
        <w:rPr>
          <w:rFonts w:ascii="仿宋_GB2312" w:eastAsia="仿宋_GB2312" w:hint="eastAsia"/>
          <w:sz w:val="32"/>
          <w:szCs w:val="32"/>
        </w:rPr>
        <w:t>“红楼飞雪，一时英杰，先哲曾书写，爱国进步民主科学”。正是有爱国主义这一强大精神支柱，千千万万青年在与时代同呼吸、与祖国共命运中，书写了别样精彩的人生。在新时代弘扬爱国主义精神，让爱国主义成为青春底色，我们就能让青春成为中华民族生气勃发、高歌猛进的持久风景，让青年英雄成为驱动中华民族加速迈向伟大复兴的蓬勃力量！</w:t>
      </w:r>
    </w:p>
    <w:p w:rsidR="00CB10FE" w:rsidRDefault="00CB10FE" w:rsidP="00CB10FE">
      <w:pPr>
        <w:spacing w:line="560" w:lineRule="exact"/>
        <w:ind w:firstLine="645"/>
        <w:jc w:val="right"/>
        <w:rPr>
          <w:rFonts w:ascii="仿宋_GB2312" w:eastAsia="仿宋_GB2312" w:hint="eastAsia"/>
          <w:b/>
          <w:bCs/>
          <w:sz w:val="32"/>
          <w:szCs w:val="32"/>
        </w:rPr>
      </w:pPr>
      <w:r>
        <w:rPr>
          <w:rFonts w:ascii="仿宋_GB2312" w:eastAsia="仿宋_GB2312" w:hint="eastAsia"/>
          <w:sz w:val="32"/>
          <w:szCs w:val="32"/>
        </w:rPr>
        <w:t xml:space="preserve">　　</w:t>
      </w:r>
      <w:r>
        <w:rPr>
          <w:rFonts w:ascii="仿宋_GB2312" w:eastAsia="仿宋_GB2312" w:hint="eastAsia"/>
          <w:b/>
          <w:bCs/>
          <w:sz w:val="32"/>
          <w:szCs w:val="32"/>
        </w:rPr>
        <w:t>（《 人民日报 》2019年11月25日   05 版）</w:t>
      </w: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Default="00CB10FE" w:rsidP="00CB10FE">
      <w:pPr>
        <w:spacing w:line="560" w:lineRule="exact"/>
        <w:ind w:firstLine="645"/>
        <w:jc w:val="right"/>
        <w:rPr>
          <w:rFonts w:ascii="仿宋_GB2312" w:eastAsia="仿宋_GB2312" w:hint="eastAsia"/>
          <w:b/>
          <w:bCs/>
          <w:sz w:val="32"/>
          <w:szCs w:val="32"/>
        </w:rPr>
      </w:pPr>
    </w:p>
    <w:p w:rsidR="00CB10FE" w:rsidRPr="00C36950" w:rsidRDefault="00CB10FE" w:rsidP="00CB10FE">
      <w:pPr>
        <w:widowControl/>
        <w:spacing w:line="700" w:lineRule="exact"/>
        <w:jc w:val="center"/>
        <w:outlineLvl w:val="1"/>
        <w:rPr>
          <w:rFonts w:ascii="方正小标宋简体" w:eastAsia="方正小标宋简体" w:hAnsi="微软雅黑" w:cs="宋体"/>
          <w:b/>
          <w:bCs/>
          <w:kern w:val="36"/>
          <w:sz w:val="32"/>
          <w:szCs w:val="32"/>
        </w:rPr>
      </w:pPr>
      <w:r w:rsidRPr="00C36950">
        <w:rPr>
          <w:rFonts w:ascii="方正小标宋简体" w:eastAsia="方正小标宋简体" w:hAnsi="微软雅黑" w:cs="宋体" w:hint="eastAsia"/>
          <w:b/>
          <w:bCs/>
          <w:kern w:val="36"/>
          <w:sz w:val="44"/>
          <w:szCs w:val="32"/>
        </w:rPr>
        <w:lastRenderedPageBreak/>
        <w:t>健全保证宪法全面实施的体制机制</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宪法是国家的根本法，是治国安邦的总章程，是党和人民意志的集中体现。党的十九届四中全会审议通过的《中共中央关于坚持和完善中国特色社会主义制度、推进国家治理体系和治理能力现代化若干重大问题的决定》，明确提出健全保证宪法全面实施的体制机制。这对于新形势下坚持全面依法治国，加强宪法实施和监督，维护宪法权威，充分发挥宪法的国家根本法作用，具有重要意义。</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我国宪法是中国共产党领导中国人民长期奋斗取得的重大制度成果</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习近平总书记指出：“回顾我国宪法制度发展历程，我们愈加感到，我国宪法同党和人民进行的艰苦奋斗和创造的辉煌成就紧密相连，同党和人民开辟的前进道路和积累的宝贵经验紧密相连。”“两个紧密相连”的重要论断，是认识当代中国宪法制度的关键。不了解、不联系中国近现代100多年来艰难曲折、激越变革、激荡发展的历史进程，就不可能正确认识、理解和把握当代中国宪法制度。</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现代意义上的宪法是西方国家先搞起来的，是资产阶级革命的产物。1840年鸦片战争以后，中国逐步沦为半殖民地半封建社会。为了民族复兴，无数仁人志士“以爱国相砥砺，以救亡为己任”，进行了各种形式的抗争、探索和尝试。西学东渐之下，立宪救亡、变法图存，成为很多人孜孜以求的目标，他们寄希望于仿行西方宪政制度来改良改造中国。1898年，戊戌变法失败，谭嗣同等“六君子”血洒京城菜市</w:t>
      </w:r>
      <w:r w:rsidRPr="00C36950">
        <w:rPr>
          <w:rFonts w:ascii="仿宋_GB2312" w:eastAsia="仿宋_GB2312" w:hAnsi="ˎ̥" w:cs="宋体" w:hint="eastAsia"/>
          <w:kern w:val="0"/>
          <w:sz w:val="32"/>
          <w:szCs w:val="32"/>
        </w:rPr>
        <w:lastRenderedPageBreak/>
        <w:t>口。1908年和1911年，清政府迫于压力先后颁布《钦定宪法大纲》《宪法重大信条十九条》等，但根本不能取信于人，必然随着清王朝的终结而消失。</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1911年，孙中山先生领导的辛亥革命废除了帝制，创立了中华民国，产生了资产阶级民主革命性质的《中华民国临时约法》，具有历史进步意义。然而，限于历史条件，革命和约法未能从根本上改变国家和民族的悲惨命运，中国人民反对帝国主义和封建主义的历史任务还没有完成。后来，又先后有“天坛宪草”（1913）、袁世凯的“袁记约法”（1914）、曹锟的“贿选宪法”（1923）、段祺瑞的“民国宪草”（1925）、蒋介石的“训政时期约法”（1931）、“五五宪草”（1936）、“中华民国宪法”（1946）等。各种版本的宪法文件先后推出，各种政治势力反复博弈。但究其实质，他们都不过是想用宪法、宪政、立宪等招牌和名义，装点门面、笼络人心，维护旧势力的反动统治，最终都逃脱不了失败的命运，为中国人民所唾弃。</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以毛泽东同志为主要代表的中国共产党人，在领导中国人民进行新民主主义革命的伟大斗争中，就开始对人民民主政权的总章程进行探索和实践。其中，具有代表性的制度文献是《中华苏维埃共和国宪法大纲》（1931）、《陕甘宁边区宪法原则》（1946）等，在局部地区取得了宝贵的实践经验。同时，我们党对未来政权建设也提出了基本构想和重要原则，具有代表性的理论文献是毛泽东同志的《新民主主义论》（1940）和《论人民民主专政》（1949）。这些重要实</w:t>
      </w:r>
      <w:r w:rsidRPr="00C36950">
        <w:rPr>
          <w:rFonts w:ascii="仿宋_GB2312" w:eastAsia="仿宋_GB2312" w:hAnsi="ˎ̥" w:cs="宋体" w:hint="eastAsia"/>
          <w:kern w:val="0"/>
          <w:sz w:val="32"/>
          <w:szCs w:val="32"/>
        </w:rPr>
        <w:lastRenderedPageBreak/>
        <w:t>践和思想理论成果，对新中国国家制度、宪法制度的创建和发展，产生了深刻的、持久的影响。</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中华人民共和国的成立，开辟了中国人民当家作主的历史新纪元。1949年9月，在新中国成立前夕，中国人民政治协商会议第一届全体会议通过了具有临时宪法作用的《中国人民政治协商会议共同纲领》。1954年9月，第一届全国人民代表大会第一次会议通过了《中华人民共和国宪法》。这些宪法性文献，确认了近代100多年来中国人民为反对内外敌人、争取民族独立和人民自由幸福进行的英勇斗争和中国共产党领导中国人民夺取新民主主义革命胜利、掌握国家权力的伟大历史变革，确立了新型国家制度和宪法制度的基本架构、根本原则和活动准则，为新中国一切发展进步奠定了根本政治前提和制度基础。</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我国宪法是一部好宪法</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从20世纪50年代后期开始，由于指导思想上发生“左”的失误和偏差，我国民主法制建设出现停滞、徘徊。特别是后来发生的“文化大革命”，给党和国家事业带来严重破坏和巨大灾难，宪法制度形同虚设。这个教训是极为深刻的。</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1978年12月，党的十一届三中全会实现历史性转折，拨乱反正，开启了改革开放历史新时期，并确立了发展社会主义民主、健全社会主义法制的基本方针。邓小平同志明确提出：“为了保障人民民主，必须加强法制。必须使民主制度化、法律化，使这种制度和法律不因领导人的改变而改变，不因领导人的看法和注意力的改变而改变。”我国现行宪法，</w:t>
      </w:r>
      <w:r w:rsidRPr="00C36950">
        <w:rPr>
          <w:rFonts w:ascii="仿宋_GB2312" w:eastAsia="仿宋_GB2312" w:hAnsi="ˎ̥" w:cs="宋体" w:hint="eastAsia"/>
          <w:kern w:val="0"/>
          <w:sz w:val="32"/>
          <w:szCs w:val="32"/>
        </w:rPr>
        <w:lastRenderedPageBreak/>
        <w:t>是根据党的十一届三中全会的路线方针政策，适应改革开放和社会主义现代化建设历史新时期的需要，于1982年12月4日由五届全国人大五次会议通过的。1982年宪法确立的许多重要制度、原则和规则，都源于1954年宪法和1949年《共同纲领》，是在新的历史条件下对它们的继承、完善和发展。</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1982年宪法公布施行后，根据我国改革开放和社会主义现代化建设的实践和发展，在党中央领导下，全国人大分别于1988年、1993年、1999年、2004年和2018年，先后五次对1982年宪法的个别条款和部分内容作出必要的修正。五次宪法修改，体现和反映了中国共产党领导全国各族人民进行改革开放和社会主义现代化建设的成功经验，体现和反映了中国特色社会主义道路、理论、制度、文化的发展成果。通过宪法修改，我国宪法在中国特色社会主义伟大实践中紧跟时代步伐，不断与时俱进、完善发展。</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我国宪法以国家根本法形式，确认了中国共产党领导中国人民进行革命、建设、改革的伟大斗争和根本成就，确立了工人阶级领导的、以工农联盟为基础的人民民主专政的国体和人民代表大会制度的政体，确定了国家的根本任务、领导核心、指导思想、发展道路和奋斗目标，规定了中国共产党领导的多党合作和政治协商制度、民族区域自治制度和基层群众自治制度，爱国统一战线，社会主义法治原则，民主集中制原则，尊重和保障人权原则，等等，反映了我国各族人民的共同意志和根本利益。</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lastRenderedPageBreak/>
        <w:t>新中国成立70年来特别是改革开放40多年来的历程充分证明，我国宪法有力坚持了中国共产党领导，有力保障了人民当家作主，有力促进了改革开放和社会主义现代化建设，有力推动了社会主义法治国家建设进程，有力维护了国家统一、民族团结、社会和谐稳定，是符合国情、符合实际、符合时代发展要求的好宪法。我国宪法确立的一系列根本制度、基本制度、重要制度和原则规则，确定的一系列大政方针和基本政策，具有显著优势、坚实基础和强大生命力，必须长期坚持、全面贯彻、不断发展。</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回顾我们党领导人民创建和发展我国宪法制度的历史，可以得出许多启示和结论，习近平总书记2018年2月在主持十九届中央政治局第四次集体学习时概括为四点重要结论。一是制定和实施宪法，推进依法治国，建设法治国家，是实现国家富强、民族振兴、社会进步、人民幸福的必然要求。二是我国现行宪法是在深刻总结我国社会主义革命、建设、改革的成功经验基础上制定和不断完善的，是我们党领导人民长期奋斗历史逻辑、理论逻辑、实践逻辑的必然结果。三是只有中国共产党才能坚持立党为公、执政为民，充分发扬民主，领导人民制定出体现人民意志的宪法，领导人民实施宪法。四是我们党高度重视发挥宪法在治国理政中的重要作用，坚定维护宪法尊严和权威，推动宪法完善和发展，这是我国宪法保持生机活力的根本原因所在。这些关于我国宪法制度的重要结论是我们的宝贵经验，也是我们今后必须坚持和贯彻的重要原则，具有长期指导意义。</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lastRenderedPageBreak/>
        <w:t>全面加强宪法实施工作</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（一）把全面实施宪法摆在更为突出的位置。</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宪法的生命在于实施，宪法的权威也在于实施。全面实施宪法是全面依法治国的首要任务，是建设社会主义法治国家的基础性工作，必须坚持不懈抓好宪法实施工作。从新中国宪法制度发展历程中，我们可以清楚看到，宪法与国家前途、人民命运息息相关。时间越久远，事业越发展，我们就越加感受到宪法的力量。不论过去、现在还是将来，维护宪法权威，就是维护党和人民共同意志的权威；捍卫宪法尊严，就是捍卫党和人民共同意志的尊严；保证宪法实施，就是保证人民根本利益的实现。只要我们切实尊重和有效实施宪法，人民当家作主就有保证，党和国家事业就能顺利发展。反之，如果宪法受到漠视、削弱甚至破坏，人民权利和自由就无法保证，党和国家事业就会遭受挫折。我们要更加自觉地恪守宪法原则、弘扬宪法精神、履行宪法使命。</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中国特色社会主义进入了新时代，对全面依法治国特别是依宪治国提出了新的更高要求。贯彻党的十九大和十九届二中、三中、四中全会精神，必须更加注重发挥宪法的国家根本法作用，以宪法为根本活动准则，加强宪法实施和监督，维护宪法尊严和权威；以宪法为统领，加快形成完备的法律规范体系，用科学有效、系统完备的法律法规和制度体系保证宪法全面实施；以宪法为总依据，深入推进科学立法、严格执法、公正司法、全民守法，把依法治国、依宪治国提高到一个新水平。</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lastRenderedPageBreak/>
        <w:t>（二）健全宪法实施的途径和方式。</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根据我国宪法制度安排，总结实践经验，我国宪法实施的特点是多渠道、多方式、多主体，是一个动态的、持续的、全面的发展进程，不断走向并达到更高水平。</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一是通过建立健全法律法规和制度体系，推动和保障宪法实施。宪法是国家法律法规和各种制度的总依据。完善以宪法为核心的中国特色社会主义法律体系，加快形成完备的法律规范体系，是宪法实施的内在要求，也是保证宪法全面实施的基本途径。</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二是通过发展国家各项事业、推进国家各方面工作，保证宪法规定的大政方针和基本政策得到有效实施和落实，保证在国家各项事业和各方面工作中遵循宪法原则、贯彻宪法要求、体现宪法精神。</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三是宪法有关规定的直接适用。宪法中有一些规定具有直接适用的性质，属于有关国家机构的行为和活动规范，不需要通过其他途径和方式。如我国宪法规定了特赦制度，我国于2015年、2019年先后两次对部分服刑罪犯实施特赦。</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四是宪法有关规定，必要时需要考虑兼容性和调适性，由有权机关作出合宪性判断和决定，以实现宪法的稳定性和适应性的统一。例如，1990年4月，七届全国人大三次会议通过香港特别行政区基本法，同时作出一个关于香港基本法的决定，其中明确：“香港特别行政区基本法是根据《中华人民共和国宪法》按照香港的具体情况制定的，是符合宪法的。”</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lastRenderedPageBreak/>
        <w:t>五是对于宪法法律没有明确规定、实践中遇到的新情况新问题，必要时，由有权机关根据宪法精神作出创制性安排。例如，2016年9月，十二届全国人大常委会第二十三次会议根据宪法精神和有关法律原则，采取创制性办法，及时妥善处理有关省拉票贿选案给地方人大工作带来的新问题。</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（三）发挥好宪法在治国理政中的重要作用。</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十三届全国人大常委会深入学习贯彻习近平新时代中国特色社会主义思想特别是习近平总书记关于宪法的重要论述，全面贯彻党的十九大及历次中央全会精神，在加强宪法实施和监督方面积极进行实践探索，不断取得新进展新体会。</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一是积极运用宪法精神凝聚立法共识。例如，在制定英雄烈士保护法过程中，针对如何界定英雄烈士范围问题，有关方面进行了认真研究并提出意见。即：本法主要是根据宪法序言和人民英雄纪念碑碑文的精神对英雄烈士确定了一个基本范围，包括近代以来为国家、民族和人民作出重大牺牲和贡献的英烈先驱和革命先行者，重点是中国共产党、人民军队和人民共和国历史上涌现的无数英雄烈士，既包括个人也包括群体，既包括留有姓名的英雄烈士也包括无数未留下姓名的英雄烈士。据此，英雄烈士保护法对英雄烈士范围作出了相应规定。</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二是开展合宪性审查工作。党的十九大提出：“加强宪法实施和监督，推进合宪性审查工作，维护宪法权威。”2018年以来，全国人大及其常委会在履行有关职责中注重加强合</w:t>
      </w:r>
      <w:r w:rsidRPr="00C36950">
        <w:rPr>
          <w:rFonts w:ascii="仿宋_GB2312" w:eastAsia="仿宋_GB2312" w:hAnsi="ˎ̥" w:cs="宋体" w:hint="eastAsia"/>
          <w:kern w:val="0"/>
          <w:sz w:val="32"/>
          <w:szCs w:val="32"/>
        </w:rPr>
        <w:lastRenderedPageBreak/>
        <w:t>宪性审查工作，如制定监察法，修改刑事诉讼法、修订人民法院组织法和人民检察院组织法，作出关于设立上海金融法院、关于宪法和法律委员会职责问题、关于国家监察委员会制定监察法规等决定时，有关方面都进行了合宪性审查，遵循宪法原则和精神作出适当安排和处理。</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三是在备案审查工作中认真处理合宪性、涉宪性问题。备案审查制度是保障宪法法律实施、维护国家法制统一的宪法性制度。例如，全国政协十三届一次会议期间，有全国政协委员提出提案，建议对收容教育制度进行合宪性审查。有关法制工作机构进行了认真研究和办理，在向十三届全国人大常委会第七次会议作的年度备案审查工作情况报告中，对这一问题提出了明确意见，建议适时废止收容教育制度。</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四是在立法工作中深化合宪性研究。例如，在审议外商投资法草案过程中，有关法制工作机构加强对外商投资立法合宪性研究，形成专题研究意见。主要内容是：宪法第十八条规定的内涵随着改革开放实践的发展已发生扩容性演进、拓展性延伸，有关规定已经发展为对所有外国投资主体和外商投资企业普遍适用的法治原则；改革开放40多年来我国外商投资立法，是宪法全面实施的必然要求和重要体现，符合宪法规定、宪法精神。</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切实加强宪法监督工作</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（一）完善监督宪法实施的相关制度。全国人大常委会和国家有关监督机关要切实担负起监督宪法法律实施的重要职责。落实宪法解释程序机制，积极回应涉及宪法有关问</w:t>
      </w:r>
      <w:r w:rsidRPr="00C36950">
        <w:rPr>
          <w:rFonts w:ascii="仿宋_GB2312" w:eastAsia="仿宋_GB2312" w:hAnsi="ˎ̥" w:cs="宋体" w:hint="eastAsia"/>
          <w:kern w:val="0"/>
          <w:sz w:val="32"/>
          <w:szCs w:val="32"/>
        </w:rPr>
        <w:lastRenderedPageBreak/>
        <w:t>题的关切，努力实现宪法的稳定性和适应性的统一。加强备案审查制度和能力建设，依法对备案的法规规章、司法解释和其他规范性文件的合法性和适当性开展审查监督工作，依法撤销和纠正违宪违法的规范性文件。坚持宪法法律至上，健全法律面前人人平等保障机制，维护国家法制统一、尊严、权威，一切违反宪法法律的行为都必须予以追究。</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二）推进合宪性审查工作。有关方面拟出台的法规规章和制度政策，凡涉及宪法有关规定如何理解、如何实施、如何适用的，都应当事先经过全国人大常委会合宪性审查，确保同宪法规定、宪法精神相符合。健全备案审查制度，加强备案审查工作，所有法规规章、司法解释和其他规范性文件出台后都要依法依规纳入备案审查范围，实行有件必备、有备必审、有错必纠。全国人大常委会的备案审查工作，应当包括审查有关规范性文件是否存在不符合宪法规定、不符合宪法精神的内容。其他国家机关发现规范性文件可能存在合宪性问题的，应当及时报告全国人大常委会或者依法提请全国人大常委会审查。地方各级人大及其常委会应当依法行使职权，保证宪法在本行政区域内得到遵守和执行。</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三）加强对法律实施的监督。法律法规和制度规范是保证宪法全面实施的基本途径，必须着力提高法律法规实施水平、制度规范执行水平，保证行政权、监察权、审判权、检察权得到依法正确行使，保证公民、法人和其他组织合法权益得到切实保障。各级党和国家机关以及领导干部、公职</w:t>
      </w:r>
      <w:r w:rsidRPr="00C36950">
        <w:rPr>
          <w:rFonts w:ascii="仿宋_GB2312" w:eastAsia="仿宋_GB2312" w:hAnsi="ˎ̥" w:cs="宋体" w:hint="eastAsia"/>
          <w:kern w:val="0"/>
          <w:sz w:val="32"/>
          <w:szCs w:val="32"/>
        </w:rPr>
        <w:lastRenderedPageBreak/>
        <w:t>人员要自觉增强宪法法律观念，对宪法法律始终保持敬畏之心，带头遵守、执行和维护宪法法律。</w:t>
      </w:r>
    </w:p>
    <w:p w:rsidR="00CB10FE" w:rsidRPr="00C36950" w:rsidRDefault="00CB10FE" w:rsidP="00CB10FE">
      <w:pPr>
        <w:widowControl/>
        <w:spacing w:line="560" w:lineRule="exact"/>
        <w:ind w:firstLineChars="200" w:firstLine="640"/>
        <w:jc w:val="left"/>
        <w:rPr>
          <w:rFonts w:ascii="仿宋_GB2312" w:eastAsia="仿宋_GB2312" w:hAnsi="ˎ̥" w:cs="宋体" w:hint="eastAsia"/>
          <w:kern w:val="0"/>
          <w:sz w:val="32"/>
          <w:szCs w:val="32"/>
        </w:rPr>
      </w:pPr>
      <w:r w:rsidRPr="00C36950">
        <w:rPr>
          <w:rFonts w:ascii="仿宋_GB2312" w:eastAsia="仿宋_GB2312" w:hAnsi="ˎ̥" w:cs="宋体" w:hint="eastAsia"/>
          <w:kern w:val="0"/>
          <w:sz w:val="32"/>
          <w:szCs w:val="32"/>
        </w:rPr>
        <w:t>（四）坚持依法执政、依宪执政。加强党的全面领导，要善于把党总揽全局、协调各方的领导核心作用，同人大、政府、政协、监察机关、审判机关、检察机关、武装力量、人民团体、企事业单位、基层群众自治组织、社会组织等依法依章程履行职能、开展工作统一起来；善于把党领导人民制定和实施宪法法律，同党坚持在宪法法律范围内活动统一起来。同时，坚持依法治国和依规治党有机统一，推进党内法规制度体系建设，不断提高依法执政本领。</w:t>
      </w:r>
    </w:p>
    <w:p w:rsidR="00CB10FE" w:rsidRPr="00A30BE1" w:rsidRDefault="00CB10FE" w:rsidP="00A30BE1">
      <w:pPr>
        <w:widowControl/>
        <w:spacing w:line="560" w:lineRule="exact"/>
        <w:ind w:firstLineChars="200" w:firstLine="643"/>
        <w:jc w:val="right"/>
        <w:rPr>
          <w:rFonts w:ascii="仿宋_GB2312" w:eastAsia="仿宋_GB2312" w:hAnsi="ˎ̥" w:cs="宋体" w:hint="eastAsia"/>
          <w:b/>
          <w:kern w:val="0"/>
          <w:sz w:val="32"/>
          <w:szCs w:val="32"/>
        </w:rPr>
      </w:pPr>
      <w:r w:rsidRPr="00A30BE1">
        <w:rPr>
          <w:rFonts w:ascii="仿宋_GB2312" w:eastAsia="仿宋_GB2312" w:hAnsi="ˎ̥" w:cs="宋体" w:hint="eastAsia"/>
          <w:b/>
          <w:kern w:val="0"/>
          <w:sz w:val="32"/>
          <w:szCs w:val="32"/>
        </w:rPr>
        <w:t xml:space="preserve">（《 人民日报 》2019年12月04日 </w:t>
      </w:r>
      <w:r w:rsidRPr="00A30BE1">
        <w:rPr>
          <w:rFonts w:ascii="仿宋_GB2312" w:eastAsia="仿宋_GB2312" w:hAnsi="ˎ̥" w:cs="宋体" w:hint="eastAsia"/>
          <w:b/>
          <w:kern w:val="0"/>
          <w:sz w:val="32"/>
          <w:szCs w:val="32"/>
        </w:rPr>
        <w:t> </w:t>
      </w:r>
      <w:r w:rsidRPr="00A30BE1">
        <w:rPr>
          <w:rFonts w:ascii="仿宋_GB2312" w:eastAsia="仿宋_GB2312" w:hAnsi="ˎ̥" w:cs="宋体" w:hint="eastAsia"/>
          <w:b/>
          <w:kern w:val="0"/>
          <w:sz w:val="32"/>
          <w:szCs w:val="32"/>
        </w:rPr>
        <w:t xml:space="preserve"> 09 版）</w:t>
      </w:r>
    </w:p>
    <w:p w:rsidR="00CB10FE" w:rsidRPr="00C36950" w:rsidRDefault="00CB10FE" w:rsidP="00CB10FE">
      <w:pPr>
        <w:spacing w:line="560" w:lineRule="exact"/>
        <w:ind w:firstLineChars="200" w:firstLine="640"/>
        <w:rPr>
          <w:rFonts w:ascii="仿宋_GB2312" w:eastAsia="仿宋_GB2312"/>
          <w:sz w:val="32"/>
          <w:szCs w:val="32"/>
        </w:rPr>
      </w:pPr>
    </w:p>
    <w:p w:rsidR="00CB10FE" w:rsidRPr="00CB10FE" w:rsidRDefault="00CB10FE" w:rsidP="00CB10FE">
      <w:pPr>
        <w:spacing w:line="560" w:lineRule="exact"/>
        <w:ind w:firstLine="645"/>
        <w:jc w:val="right"/>
        <w:rPr>
          <w:rFonts w:ascii="仿宋_GB2312" w:eastAsia="仿宋_GB2312"/>
          <w:sz w:val="32"/>
          <w:szCs w:val="32"/>
        </w:rPr>
      </w:pPr>
    </w:p>
    <w:sectPr w:rsidR="00CB10FE" w:rsidRPr="00CB10FE" w:rsidSect="00004A2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E3D" w:rsidRDefault="00D02E3D" w:rsidP="00004A26">
      <w:r>
        <w:separator/>
      </w:r>
    </w:p>
  </w:endnote>
  <w:endnote w:type="continuationSeparator" w:id="1">
    <w:p w:rsidR="00D02E3D" w:rsidRDefault="00D02E3D" w:rsidP="00004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A26" w:rsidRDefault="00305F85">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004A26" w:rsidRDefault="00305F85">
                <w:pPr>
                  <w:pStyle w:val="a4"/>
                </w:pPr>
                <w:r>
                  <w:fldChar w:fldCharType="begin"/>
                </w:r>
                <w:r w:rsidR="00540C0B">
                  <w:instrText xml:space="preserve"> PAGE  \* MERGEFORMAT </w:instrText>
                </w:r>
                <w:r>
                  <w:fldChar w:fldCharType="separate"/>
                </w:r>
                <w:r w:rsidR="00C47EA5">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E3D" w:rsidRDefault="00D02E3D" w:rsidP="00004A26">
      <w:r>
        <w:separator/>
      </w:r>
    </w:p>
  </w:footnote>
  <w:footnote w:type="continuationSeparator" w:id="1">
    <w:p w:rsidR="00D02E3D" w:rsidRDefault="00D02E3D" w:rsidP="00004A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CB335C6"/>
    <w:rsid w:val="00004A26"/>
    <w:rsid w:val="00043099"/>
    <w:rsid w:val="001127A5"/>
    <w:rsid w:val="00120A51"/>
    <w:rsid w:val="00143CA5"/>
    <w:rsid w:val="00297A9F"/>
    <w:rsid w:val="00305F85"/>
    <w:rsid w:val="003D3D1A"/>
    <w:rsid w:val="003F6263"/>
    <w:rsid w:val="00404165"/>
    <w:rsid w:val="0044075E"/>
    <w:rsid w:val="004F1AC5"/>
    <w:rsid w:val="00540C0B"/>
    <w:rsid w:val="006C297C"/>
    <w:rsid w:val="008A1F5A"/>
    <w:rsid w:val="008B6A37"/>
    <w:rsid w:val="00907FE5"/>
    <w:rsid w:val="00A146ED"/>
    <w:rsid w:val="00A30BE1"/>
    <w:rsid w:val="00AB3172"/>
    <w:rsid w:val="00C0239C"/>
    <w:rsid w:val="00C40D0C"/>
    <w:rsid w:val="00C47EA5"/>
    <w:rsid w:val="00C85089"/>
    <w:rsid w:val="00CB10FE"/>
    <w:rsid w:val="00CB690A"/>
    <w:rsid w:val="00D02E3D"/>
    <w:rsid w:val="00D764CF"/>
    <w:rsid w:val="00D97700"/>
    <w:rsid w:val="00E046B3"/>
    <w:rsid w:val="00E22B0F"/>
    <w:rsid w:val="00E51A58"/>
    <w:rsid w:val="00E70A36"/>
    <w:rsid w:val="00F441F6"/>
    <w:rsid w:val="00F60324"/>
    <w:rsid w:val="00F750C4"/>
    <w:rsid w:val="00F9665F"/>
    <w:rsid w:val="00FE002E"/>
    <w:rsid w:val="01E54C5F"/>
    <w:rsid w:val="02245C84"/>
    <w:rsid w:val="02425D22"/>
    <w:rsid w:val="026A0D25"/>
    <w:rsid w:val="055D7F43"/>
    <w:rsid w:val="063D7596"/>
    <w:rsid w:val="06761A59"/>
    <w:rsid w:val="08AF13A0"/>
    <w:rsid w:val="0BA7414C"/>
    <w:rsid w:val="0BCF7B82"/>
    <w:rsid w:val="0CB335C6"/>
    <w:rsid w:val="0E4C3942"/>
    <w:rsid w:val="0E5E5612"/>
    <w:rsid w:val="0F287947"/>
    <w:rsid w:val="0F6F7F91"/>
    <w:rsid w:val="0F8A0FA6"/>
    <w:rsid w:val="0F943F61"/>
    <w:rsid w:val="0FEF27AB"/>
    <w:rsid w:val="105C2565"/>
    <w:rsid w:val="10A73173"/>
    <w:rsid w:val="12900A3B"/>
    <w:rsid w:val="13B6170B"/>
    <w:rsid w:val="153F28ED"/>
    <w:rsid w:val="15E96500"/>
    <w:rsid w:val="1801345C"/>
    <w:rsid w:val="18CC22EC"/>
    <w:rsid w:val="18CE02D4"/>
    <w:rsid w:val="19371709"/>
    <w:rsid w:val="19931847"/>
    <w:rsid w:val="19C05D08"/>
    <w:rsid w:val="1A59480D"/>
    <w:rsid w:val="1DC40EDB"/>
    <w:rsid w:val="1EEF67DA"/>
    <w:rsid w:val="1F0141D2"/>
    <w:rsid w:val="2077259B"/>
    <w:rsid w:val="21190334"/>
    <w:rsid w:val="216311CE"/>
    <w:rsid w:val="21E431BA"/>
    <w:rsid w:val="22F16C84"/>
    <w:rsid w:val="232F0917"/>
    <w:rsid w:val="23821F37"/>
    <w:rsid w:val="240978FF"/>
    <w:rsid w:val="242D3FC1"/>
    <w:rsid w:val="25120AF1"/>
    <w:rsid w:val="25BE2E46"/>
    <w:rsid w:val="264C5287"/>
    <w:rsid w:val="27404E6C"/>
    <w:rsid w:val="28C85202"/>
    <w:rsid w:val="2931586C"/>
    <w:rsid w:val="2A836A71"/>
    <w:rsid w:val="2AC002FA"/>
    <w:rsid w:val="2EE44D23"/>
    <w:rsid w:val="2EE523F2"/>
    <w:rsid w:val="2F634A7F"/>
    <w:rsid w:val="2FA85683"/>
    <w:rsid w:val="30752928"/>
    <w:rsid w:val="318054BB"/>
    <w:rsid w:val="31B0211F"/>
    <w:rsid w:val="32E019DE"/>
    <w:rsid w:val="342F1E6F"/>
    <w:rsid w:val="358C0D61"/>
    <w:rsid w:val="36B26930"/>
    <w:rsid w:val="37214253"/>
    <w:rsid w:val="37A63313"/>
    <w:rsid w:val="37C80055"/>
    <w:rsid w:val="37ED4D4E"/>
    <w:rsid w:val="386D5EED"/>
    <w:rsid w:val="387B19F3"/>
    <w:rsid w:val="390777BE"/>
    <w:rsid w:val="391F303E"/>
    <w:rsid w:val="3C412040"/>
    <w:rsid w:val="3C5E1056"/>
    <w:rsid w:val="3D765569"/>
    <w:rsid w:val="3E243A99"/>
    <w:rsid w:val="3E3329A0"/>
    <w:rsid w:val="3E65617B"/>
    <w:rsid w:val="4131415F"/>
    <w:rsid w:val="42BD411C"/>
    <w:rsid w:val="47AE6A7B"/>
    <w:rsid w:val="47E52BA5"/>
    <w:rsid w:val="48763B35"/>
    <w:rsid w:val="48D27C35"/>
    <w:rsid w:val="495A7F1F"/>
    <w:rsid w:val="4A3B04CA"/>
    <w:rsid w:val="4AD70693"/>
    <w:rsid w:val="4C634763"/>
    <w:rsid w:val="4C715F3B"/>
    <w:rsid w:val="4CAE2AC1"/>
    <w:rsid w:val="4CD21D1F"/>
    <w:rsid w:val="4D4D6531"/>
    <w:rsid w:val="4DF8592A"/>
    <w:rsid w:val="4E3F291B"/>
    <w:rsid w:val="4E661F36"/>
    <w:rsid w:val="4F010944"/>
    <w:rsid w:val="50BF23EE"/>
    <w:rsid w:val="50E02E22"/>
    <w:rsid w:val="516105A4"/>
    <w:rsid w:val="52BA2974"/>
    <w:rsid w:val="545E59A2"/>
    <w:rsid w:val="55187E5F"/>
    <w:rsid w:val="553F56A6"/>
    <w:rsid w:val="56B95A13"/>
    <w:rsid w:val="56D77DC0"/>
    <w:rsid w:val="575E2B43"/>
    <w:rsid w:val="57B250F6"/>
    <w:rsid w:val="58EF15A0"/>
    <w:rsid w:val="5AA36557"/>
    <w:rsid w:val="5B344175"/>
    <w:rsid w:val="5C9D0730"/>
    <w:rsid w:val="5CCC024F"/>
    <w:rsid w:val="5E262DCD"/>
    <w:rsid w:val="6032488D"/>
    <w:rsid w:val="61D61085"/>
    <w:rsid w:val="636206F1"/>
    <w:rsid w:val="647F394D"/>
    <w:rsid w:val="64AA0C8D"/>
    <w:rsid w:val="65321B1A"/>
    <w:rsid w:val="65E26B29"/>
    <w:rsid w:val="65F531D2"/>
    <w:rsid w:val="66C331B5"/>
    <w:rsid w:val="67057FC4"/>
    <w:rsid w:val="67AE7917"/>
    <w:rsid w:val="681A0F3F"/>
    <w:rsid w:val="68E93D75"/>
    <w:rsid w:val="6B3803EA"/>
    <w:rsid w:val="6C0773E7"/>
    <w:rsid w:val="6CED5032"/>
    <w:rsid w:val="6D535020"/>
    <w:rsid w:val="6D7368D9"/>
    <w:rsid w:val="6E41453A"/>
    <w:rsid w:val="6F7938E5"/>
    <w:rsid w:val="6FDA0CE7"/>
    <w:rsid w:val="70157726"/>
    <w:rsid w:val="71055BB6"/>
    <w:rsid w:val="71841BF1"/>
    <w:rsid w:val="71BB6640"/>
    <w:rsid w:val="72367F03"/>
    <w:rsid w:val="73222F71"/>
    <w:rsid w:val="74437E6D"/>
    <w:rsid w:val="746901FB"/>
    <w:rsid w:val="746B50DD"/>
    <w:rsid w:val="7617244E"/>
    <w:rsid w:val="76537C7F"/>
    <w:rsid w:val="78D9071E"/>
    <w:rsid w:val="7B3E78A6"/>
    <w:rsid w:val="7B4F6914"/>
    <w:rsid w:val="7C3D4C41"/>
    <w:rsid w:val="7C9D0A63"/>
    <w:rsid w:val="7CA7595D"/>
    <w:rsid w:val="7DAC0770"/>
    <w:rsid w:val="7DD65D19"/>
    <w:rsid w:val="7E965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A26"/>
    <w:pPr>
      <w:widowControl w:val="0"/>
      <w:jc w:val="both"/>
    </w:pPr>
    <w:rPr>
      <w:rFonts w:ascii="Calibri" w:hAnsi="Calibri"/>
      <w:kern w:val="2"/>
      <w:sz w:val="21"/>
      <w:szCs w:val="24"/>
    </w:rPr>
  </w:style>
  <w:style w:type="paragraph" w:styleId="1">
    <w:name w:val="heading 1"/>
    <w:basedOn w:val="a"/>
    <w:next w:val="a"/>
    <w:qFormat/>
    <w:rsid w:val="00004A26"/>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rsid w:val="00004A26"/>
    <w:pPr>
      <w:spacing w:beforeAutospacing="1" w:afterAutospacing="1"/>
      <w:jc w:val="left"/>
      <w:outlineLvl w:val="1"/>
    </w:pPr>
    <w:rPr>
      <w:rFonts w:ascii="宋体" w:hAnsi="宋体" w:hint="eastAsia"/>
      <w:b/>
      <w:kern w:val="0"/>
      <w:sz w:val="36"/>
      <w:szCs w:val="36"/>
    </w:rPr>
  </w:style>
  <w:style w:type="paragraph" w:styleId="3">
    <w:name w:val="heading 3"/>
    <w:basedOn w:val="a"/>
    <w:next w:val="a"/>
    <w:unhideWhenUsed/>
    <w:qFormat/>
    <w:rsid w:val="00004A26"/>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04A26"/>
    <w:rPr>
      <w:sz w:val="18"/>
      <w:szCs w:val="18"/>
    </w:rPr>
  </w:style>
  <w:style w:type="paragraph" w:styleId="a4">
    <w:name w:val="footer"/>
    <w:basedOn w:val="a"/>
    <w:qFormat/>
    <w:rsid w:val="00004A26"/>
    <w:pPr>
      <w:tabs>
        <w:tab w:val="center" w:pos="4153"/>
        <w:tab w:val="right" w:pos="8306"/>
      </w:tabs>
      <w:snapToGrid w:val="0"/>
      <w:jc w:val="left"/>
    </w:pPr>
    <w:rPr>
      <w:sz w:val="18"/>
    </w:rPr>
  </w:style>
  <w:style w:type="paragraph" w:styleId="a5">
    <w:name w:val="header"/>
    <w:basedOn w:val="a"/>
    <w:qFormat/>
    <w:rsid w:val="00004A2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004A26"/>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04A26"/>
    <w:rPr>
      <w:b/>
      <w:bCs/>
    </w:rPr>
  </w:style>
  <w:style w:type="character" w:styleId="a8">
    <w:name w:val="FollowedHyperlink"/>
    <w:basedOn w:val="a0"/>
    <w:qFormat/>
    <w:rsid w:val="00004A26"/>
    <w:rPr>
      <w:color w:val="000000"/>
      <w:u w:val="none"/>
    </w:rPr>
  </w:style>
  <w:style w:type="character" w:styleId="a9">
    <w:name w:val="Hyperlink"/>
    <w:basedOn w:val="a0"/>
    <w:qFormat/>
    <w:rsid w:val="00004A26"/>
    <w:rPr>
      <w:color w:val="000000"/>
      <w:u w:val="none"/>
    </w:rPr>
  </w:style>
  <w:style w:type="character" w:customStyle="1" w:styleId="liability">
    <w:name w:val="liability"/>
    <w:basedOn w:val="a0"/>
    <w:qFormat/>
    <w:rsid w:val="00004A26"/>
  </w:style>
  <w:style w:type="character" w:customStyle="1" w:styleId="Char">
    <w:name w:val="批注框文本 Char"/>
    <w:basedOn w:val="a0"/>
    <w:link w:val="a3"/>
    <w:qFormat/>
    <w:rsid w:val="00004A26"/>
    <w:rPr>
      <w:rFonts w:ascii="Calibri" w:hAnsi="Calibri"/>
      <w:kern w:val="2"/>
      <w:sz w:val="18"/>
      <w:szCs w:val="18"/>
    </w:rPr>
  </w:style>
  <w:style w:type="character" w:customStyle="1" w:styleId="tzinput">
    <w:name w:val="tz_input"/>
    <w:basedOn w:val="a0"/>
    <w:qFormat/>
    <w:rsid w:val="00004A26"/>
    <w:rPr>
      <w:color w:val="A01211"/>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1AA07-6D98-43A4-AC2A-9AC05700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82</TotalTime>
  <Pages>78</Pages>
  <Words>6398</Words>
  <Characters>36469</Characters>
  <Application>Microsoft Office Word</Application>
  <DocSecurity>0</DocSecurity>
  <Lines>303</Lines>
  <Paragraphs>85</Paragraphs>
  <ScaleCrop>false</ScaleCrop>
  <Company>微软中国</Company>
  <LinksUpToDate>false</LinksUpToDate>
  <CharactersWithSpaces>42782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21</cp:revision>
  <cp:lastPrinted>2019-12-05T10:03:00Z</cp:lastPrinted>
  <dcterms:created xsi:type="dcterms:W3CDTF">2018-06-06T07:42:00Z</dcterms:created>
  <dcterms:modified xsi:type="dcterms:W3CDTF">2019-12-05T10:39:00Z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RubyTemplateID" linkTarget="0">
    <vt:lpwstr>6</vt:lpwstr>
  </property>
</Properties>
</file>